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15B" w:rsidRPr="0014615B" w:rsidRDefault="0014615B" w:rsidP="0014615B">
      <w:pPr>
        <w:widowControl/>
        <w:wordWrap w:val="0"/>
        <w:spacing w:before="100" w:beforeAutospacing="1" w:after="100" w:afterAutospacing="1"/>
        <w:jc w:val="center"/>
        <w:outlineLvl w:val="0"/>
        <w:rPr>
          <w:rFonts w:ascii="新細明體" w:eastAsia="新細明體" w:hAnsi="新細明體" w:cs="新細明體"/>
          <w:b/>
          <w:bCs/>
          <w:kern w:val="36"/>
          <w:sz w:val="48"/>
          <w:szCs w:val="48"/>
        </w:rPr>
      </w:pPr>
      <w:r w:rsidRPr="0014615B">
        <w:rPr>
          <w:rFonts w:ascii="新細明體" w:eastAsia="新細明體" w:hAnsi="新細明體" w:cs="新細明體"/>
          <w:b/>
          <w:bCs/>
          <w:kern w:val="36"/>
          <w:sz w:val="48"/>
          <w:szCs w:val="48"/>
        </w:rPr>
        <w:t>更正決標公告</w:t>
      </w:r>
    </w:p>
    <w:p w:rsidR="0014615B" w:rsidRPr="0014615B" w:rsidRDefault="0014615B" w:rsidP="0014615B">
      <w:pPr>
        <w:widowControl/>
        <w:wordWrap w:val="0"/>
        <w:jc w:val="center"/>
        <w:rPr>
          <w:rFonts w:ascii="新細明體" w:eastAsia="新細明體" w:hAnsi="新細明體" w:cs="新細明體"/>
          <w:kern w:val="0"/>
          <w:sz w:val="26"/>
          <w:szCs w:val="26"/>
        </w:rPr>
      </w:pPr>
      <w:r w:rsidRPr="0014615B">
        <w:rPr>
          <w:rFonts w:ascii="新細明體" w:eastAsia="新細明體" w:hAnsi="新細明體" w:cs="新細明體"/>
          <w:kern w:val="0"/>
          <w:sz w:val="26"/>
          <w:szCs w:val="26"/>
        </w:rPr>
        <w:t>公告日:101/07/02</w:t>
      </w:r>
    </w:p>
    <w:p w:rsidR="0014615B" w:rsidRPr="0014615B" w:rsidRDefault="0014615B" w:rsidP="0014615B">
      <w:pPr>
        <w:widowControl/>
        <w:wordWrap w:val="0"/>
        <w:rPr>
          <w:rFonts w:ascii="新細明體" w:eastAsia="新細明體" w:hAnsi="新細明體" w:cs="新細明體"/>
          <w:kern w:val="0"/>
          <w:sz w:val="26"/>
          <w:szCs w:val="26"/>
        </w:rPr>
      </w:pPr>
      <w:r w:rsidRPr="0014615B">
        <w:rPr>
          <w:rFonts w:ascii="新細明體" w:eastAsia="新細明體" w:hAnsi="新細明體" w:cs="新細明體"/>
          <w:b/>
          <w:bCs/>
          <w:kern w:val="0"/>
          <w:sz w:val="26"/>
        </w:rPr>
        <w:t>[機關代碼]</w:t>
      </w:r>
      <w:r w:rsidRPr="0014615B">
        <w:rPr>
          <w:rFonts w:ascii="新細明體" w:eastAsia="新細明體" w:hAnsi="新細明體" w:cs="新細明體"/>
          <w:kern w:val="0"/>
          <w:sz w:val="26"/>
          <w:szCs w:val="26"/>
        </w:rPr>
        <w:t>3.11.94.49</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[機關名稱]</w:t>
      </w:r>
      <w:r w:rsidRPr="0014615B">
        <w:rPr>
          <w:rFonts w:ascii="新細明體" w:eastAsia="新細明體" w:hAnsi="新細明體" w:cs="新細明體"/>
          <w:kern w:val="0"/>
          <w:sz w:val="26"/>
          <w:szCs w:val="26"/>
        </w:rPr>
        <w:t>法務部矯正署桃園少年輔育院</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[單位名稱]</w:t>
      </w:r>
      <w:r w:rsidRPr="0014615B">
        <w:rPr>
          <w:rFonts w:ascii="新細明體" w:eastAsia="新細明體" w:hAnsi="新細明體" w:cs="新細明體"/>
          <w:kern w:val="0"/>
          <w:sz w:val="26"/>
          <w:szCs w:val="26"/>
        </w:rPr>
        <w:t>總務科</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[機關地址]</w:t>
      </w:r>
      <w:r w:rsidRPr="0014615B">
        <w:rPr>
          <w:rFonts w:ascii="新細明體" w:eastAsia="新細明體" w:hAnsi="新細明體" w:cs="新細明體"/>
          <w:kern w:val="0"/>
          <w:sz w:val="26"/>
          <w:szCs w:val="26"/>
        </w:rPr>
        <w:t>330桃園縣桃園市向善街98號</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[聯絡人]</w:t>
      </w:r>
      <w:r w:rsidRPr="0014615B">
        <w:rPr>
          <w:rFonts w:ascii="新細明體" w:eastAsia="新細明體" w:hAnsi="新細明體" w:cs="新細明體"/>
          <w:kern w:val="0"/>
          <w:sz w:val="26"/>
          <w:szCs w:val="26"/>
        </w:rPr>
        <w:t>鄒小姐</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[聯絡電話]</w:t>
      </w:r>
      <w:r w:rsidRPr="0014615B">
        <w:rPr>
          <w:rFonts w:ascii="新細明體" w:eastAsia="新細明體" w:hAnsi="新細明體" w:cs="新細明體"/>
          <w:kern w:val="0"/>
          <w:sz w:val="26"/>
          <w:szCs w:val="26"/>
        </w:rPr>
        <w:t>03-3253152分機220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[傳真號碼]</w:t>
      </w:r>
      <w:r w:rsidRPr="0014615B">
        <w:rPr>
          <w:rFonts w:ascii="新細明體" w:eastAsia="新細明體" w:hAnsi="新細明體" w:cs="新細明體"/>
          <w:kern w:val="0"/>
          <w:sz w:val="26"/>
          <w:szCs w:val="26"/>
        </w:rPr>
        <w:t>03-3264366</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[標案案號]</w:t>
      </w:r>
      <w:r w:rsidRPr="0014615B">
        <w:rPr>
          <w:rFonts w:ascii="新細明體" w:eastAsia="新細明體" w:hAnsi="新細明體" w:cs="新細明體"/>
          <w:kern w:val="0"/>
          <w:sz w:val="26"/>
          <w:szCs w:val="26"/>
        </w:rPr>
        <w:t xml:space="preserve">101010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[標案名稱]</w:t>
      </w:r>
      <w:r w:rsidRPr="0014615B">
        <w:rPr>
          <w:rFonts w:ascii="新細明體" w:eastAsia="新細明體" w:hAnsi="新細明體" w:cs="新細明體"/>
          <w:kern w:val="0"/>
          <w:sz w:val="26"/>
          <w:szCs w:val="26"/>
        </w:rPr>
        <w:t xml:space="preserve">法務部矯正署所屬桃園一區矯正機關101年度下半年收容人副食品採購：雜糧及雜貨類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[招標方式]</w:t>
      </w:r>
      <w:r w:rsidRPr="0014615B">
        <w:rPr>
          <w:rFonts w:ascii="新細明體" w:eastAsia="新細明體" w:hAnsi="新細明體" w:cs="新細明體"/>
          <w:kern w:val="0"/>
          <w:sz w:val="26"/>
          <w:szCs w:val="26"/>
        </w:rPr>
        <w:t xml:space="preserve">公開招標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[決標方式]</w:t>
      </w:r>
      <w:r w:rsidRPr="0014615B">
        <w:rPr>
          <w:rFonts w:ascii="新細明體" w:eastAsia="新細明體" w:hAnsi="新細明體" w:cs="新細明體"/>
          <w:kern w:val="0"/>
          <w:sz w:val="26"/>
          <w:szCs w:val="26"/>
        </w:rPr>
        <w:t xml:space="preserve">最低標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[是否依機關異質採購最低標作業須知辦理]</w:t>
      </w:r>
      <w:r w:rsidRPr="0014615B">
        <w:rPr>
          <w:rFonts w:ascii="新細明體" w:eastAsia="新細明體" w:hAnsi="新細明體" w:cs="新細明體"/>
          <w:kern w:val="0"/>
          <w:sz w:val="26"/>
          <w:szCs w:val="26"/>
        </w:rPr>
        <w:t xml:space="preserve"> 否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[新增公告傳輸次數]</w:t>
      </w:r>
      <w:r w:rsidRPr="0014615B">
        <w:rPr>
          <w:rFonts w:ascii="新細明體" w:eastAsia="新細明體" w:hAnsi="新細明體" w:cs="新細明體"/>
          <w:kern w:val="0"/>
          <w:sz w:val="26"/>
          <w:szCs w:val="26"/>
        </w:rPr>
        <w:t>01</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[是否複數決標]</w:t>
      </w:r>
      <w:r w:rsidRPr="0014615B">
        <w:rPr>
          <w:rFonts w:ascii="新細明體" w:eastAsia="新細明體" w:hAnsi="新細明體" w:cs="新細明體"/>
          <w:kern w:val="0"/>
          <w:sz w:val="26"/>
          <w:szCs w:val="26"/>
        </w:rPr>
        <w:t>是</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[標的分類]</w:t>
      </w:r>
      <w:r w:rsidRPr="0014615B">
        <w:rPr>
          <w:rFonts w:ascii="新細明體" w:eastAsia="新細明體" w:hAnsi="新細明體" w:cs="新細明體"/>
          <w:kern w:val="0"/>
          <w:sz w:val="26"/>
          <w:szCs w:val="26"/>
        </w:rPr>
        <w:t>財物類23穀粉, 澱粉及澱粉製品; 其他食品</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[是否應依公共工程專業技師簽證規則實施技師簽證]</w:t>
      </w:r>
      <w:r w:rsidRPr="0014615B">
        <w:rPr>
          <w:rFonts w:ascii="新細明體" w:eastAsia="新細明體" w:hAnsi="新細明體" w:cs="新細明體"/>
          <w:kern w:val="0"/>
          <w:sz w:val="26"/>
          <w:szCs w:val="26"/>
        </w:rPr>
        <w:t>否</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[限制性招標依據之法條]</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[開標時間]</w:t>
      </w:r>
      <w:r w:rsidRPr="0014615B">
        <w:rPr>
          <w:rFonts w:ascii="新細明體" w:eastAsia="新細明體" w:hAnsi="新細明體" w:cs="新細明體"/>
          <w:kern w:val="0"/>
          <w:sz w:val="26"/>
          <w:szCs w:val="26"/>
        </w:rPr>
        <w:t>101/06/07 09:30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[採購級距]</w:t>
      </w:r>
      <w:r w:rsidRPr="0014615B">
        <w:rPr>
          <w:rFonts w:ascii="新細明體" w:eastAsia="新細明體" w:hAnsi="新細明體" w:cs="新細明體"/>
          <w:kern w:val="0"/>
          <w:sz w:val="26"/>
          <w:szCs w:val="26"/>
        </w:rPr>
        <w:t xml:space="preserve">公告金額以上未達查核金額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[履約地點]</w:t>
      </w:r>
      <w:r w:rsidRPr="0014615B">
        <w:rPr>
          <w:rFonts w:ascii="新細明體" w:eastAsia="新細明體" w:hAnsi="新細明體" w:cs="新細明體"/>
          <w:kern w:val="0"/>
          <w:sz w:val="26"/>
          <w:szCs w:val="26"/>
        </w:rPr>
        <w:t>桃園縣(非原住民地區)</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[履約地點(含地區)]</w:t>
      </w:r>
      <w:r w:rsidRPr="0014615B">
        <w:rPr>
          <w:rFonts w:ascii="新細明體" w:eastAsia="新細明體" w:hAnsi="新細明體" w:cs="新細明體"/>
          <w:kern w:val="0"/>
          <w:sz w:val="26"/>
          <w:szCs w:val="26"/>
        </w:rPr>
        <w:t>桃園縣－桃園</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[是否屬優先採購身心障礙福利機構產品或勞務]</w:t>
      </w:r>
      <w:r w:rsidRPr="0014615B">
        <w:rPr>
          <w:rFonts w:ascii="新細明體" w:eastAsia="新細明體" w:hAnsi="新細明體" w:cs="新細明體"/>
          <w:kern w:val="0"/>
          <w:sz w:val="26"/>
          <w:szCs w:val="26"/>
        </w:rPr>
        <w:t>否</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[是否含特別預算]</w:t>
      </w:r>
      <w:r w:rsidRPr="0014615B">
        <w:rPr>
          <w:rFonts w:ascii="新細明體" w:eastAsia="新細明體" w:hAnsi="新細明體" w:cs="新細明體"/>
          <w:kern w:val="0"/>
          <w:sz w:val="26"/>
          <w:szCs w:val="26"/>
        </w:rPr>
        <w:t>否</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[歸屬計畫類別]</w:t>
      </w:r>
      <w:r w:rsidRPr="0014615B">
        <w:rPr>
          <w:rFonts w:ascii="新細明體" w:eastAsia="新細明體" w:hAnsi="新細明體" w:cs="新細明體"/>
          <w:kern w:val="0"/>
          <w:sz w:val="26"/>
          <w:szCs w:val="26"/>
        </w:rPr>
        <w:t>非屬愛台十二項計畫</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[本案採購契約是否採用主管機關訂定之範本]</w:t>
      </w:r>
      <w:r w:rsidRPr="0014615B">
        <w:rPr>
          <w:rFonts w:ascii="新細明體" w:eastAsia="新細明體" w:hAnsi="新細明體" w:cs="新細明體"/>
          <w:kern w:val="0"/>
          <w:sz w:val="26"/>
          <w:szCs w:val="26"/>
        </w:rPr>
        <w:t>是</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[是否屬災區重建工程]</w:t>
      </w:r>
      <w:r w:rsidRPr="0014615B">
        <w:rPr>
          <w:rFonts w:ascii="新細明體" w:eastAsia="新細明體" w:hAnsi="新細明體" w:cs="新細明體"/>
          <w:kern w:val="0"/>
          <w:sz w:val="26"/>
          <w:szCs w:val="26"/>
        </w:rPr>
        <w:t>否</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[辦理方式]</w:t>
      </w:r>
      <w:r w:rsidRPr="0014615B">
        <w:rPr>
          <w:rFonts w:ascii="新細明體" w:eastAsia="新細明體" w:hAnsi="新細明體" w:cs="新細明體"/>
          <w:kern w:val="0"/>
          <w:sz w:val="26"/>
          <w:szCs w:val="26"/>
        </w:rPr>
        <w:t xml:space="preserve"> 自辦</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[是否適用條約或協定之採購]</w:t>
      </w:r>
      <w:r w:rsidRPr="0014615B">
        <w:rPr>
          <w:rFonts w:ascii="新細明體" w:eastAsia="新細明體" w:hAnsi="新細明體" w:cs="新細明體"/>
          <w:kern w:val="0"/>
          <w:sz w:val="26"/>
          <w:szCs w:val="26"/>
        </w:rPr>
        <w:t xml:space="preserve">否 GPA排除理由: 23.為執行農業援助及人口養育計畫之農產品採購。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[預算金額是否公開]</w:t>
      </w:r>
      <w:r w:rsidRPr="0014615B">
        <w:rPr>
          <w:rFonts w:ascii="新細明體" w:eastAsia="新細明體" w:hAnsi="新細明體" w:cs="新細明體"/>
          <w:kern w:val="0"/>
          <w:sz w:val="26"/>
          <w:szCs w:val="26"/>
        </w:rPr>
        <w:t>是</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[預算金額]</w:t>
      </w:r>
      <w:r w:rsidRPr="0014615B">
        <w:rPr>
          <w:rFonts w:ascii="新細明體" w:eastAsia="新細明體" w:hAnsi="新細明體" w:cs="新細明體"/>
          <w:kern w:val="0"/>
          <w:sz w:val="26"/>
          <w:szCs w:val="26"/>
        </w:rPr>
        <w:t xml:space="preserve">9,500,715元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[招標公告之預算金額]</w:t>
      </w:r>
      <w:r w:rsidRPr="0014615B">
        <w:rPr>
          <w:rFonts w:ascii="新細明體" w:eastAsia="新細明體" w:hAnsi="新細明體" w:cs="新細明體"/>
          <w:kern w:val="0"/>
          <w:sz w:val="26"/>
          <w:szCs w:val="26"/>
        </w:rPr>
        <w:t>9,500,715元</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[是否受機關補助]</w:t>
      </w:r>
      <w:r w:rsidRPr="0014615B">
        <w:rPr>
          <w:rFonts w:ascii="新細明體" w:eastAsia="新細明體" w:hAnsi="新細明體" w:cs="新細明體"/>
          <w:kern w:val="0"/>
          <w:sz w:val="26"/>
          <w:szCs w:val="26"/>
        </w:rPr>
        <w:t>否</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[是否屬統包]</w:t>
      </w:r>
      <w:r w:rsidRPr="0014615B">
        <w:rPr>
          <w:rFonts w:ascii="新細明體" w:eastAsia="新細明體" w:hAnsi="新細明體" w:cs="新細明體"/>
          <w:kern w:val="0"/>
          <w:sz w:val="26"/>
          <w:szCs w:val="26"/>
        </w:rPr>
        <w:t>否</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lastRenderedPageBreak/>
        <w:t>[決標公告序號]</w:t>
      </w:r>
      <w:r w:rsidRPr="0014615B">
        <w:rPr>
          <w:rFonts w:ascii="新細明體" w:eastAsia="新細明體" w:hAnsi="新細明體" w:cs="新細明體"/>
          <w:kern w:val="0"/>
          <w:sz w:val="26"/>
          <w:szCs w:val="26"/>
        </w:rPr>
        <w:t>001</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[公告更正序號]</w:t>
      </w:r>
      <w:r w:rsidRPr="0014615B">
        <w:rPr>
          <w:rFonts w:ascii="新細明體" w:eastAsia="新細明體" w:hAnsi="新細明體" w:cs="新細明體"/>
          <w:kern w:val="0"/>
          <w:sz w:val="26"/>
          <w:szCs w:val="26"/>
        </w:rPr>
        <w:t>001</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[決標日期]</w:t>
      </w:r>
      <w:r w:rsidRPr="0014615B">
        <w:rPr>
          <w:rFonts w:ascii="新細明體" w:eastAsia="新細明體" w:hAnsi="新細明體" w:cs="新細明體"/>
          <w:kern w:val="0"/>
          <w:sz w:val="26"/>
          <w:szCs w:val="26"/>
        </w:rPr>
        <w:t>101/06/07</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[決標公告日期]</w:t>
      </w:r>
      <w:r w:rsidRPr="0014615B">
        <w:rPr>
          <w:rFonts w:ascii="新細明體" w:eastAsia="新細明體" w:hAnsi="新細明體" w:cs="新細明體"/>
          <w:kern w:val="0"/>
          <w:sz w:val="26"/>
          <w:szCs w:val="26"/>
        </w:rPr>
        <w:t>101/07/02</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[契約編號]</w:t>
      </w:r>
      <w:r w:rsidRPr="0014615B">
        <w:rPr>
          <w:rFonts w:ascii="新細明體" w:eastAsia="新細明體" w:hAnsi="新細明體" w:cs="新細明體"/>
          <w:kern w:val="0"/>
          <w:sz w:val="26"/>
          <w:szCs w:val="26"/>
        </w:rPr>
        <w:t>101010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[是否刊登公報]</w:t>
      </w:r>
      <w:r w:rsidRPr="0014615B">
        <w:rPr>
          <w:rFonts w:ascii="新細明體" w:eastAsia="新細明體" w:hAnsi="新細明體" w:cs="新細明體"/>
          <w:kern w:val="0"/>
          <w:sz w:val="26"/>
          <w:szCs w:val="26"/>
        </w:rPr>
        <w:t>是</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[是否訂有底價]</w:t>
      </w:r>
      <w:r w:rsidRPr="0014615B">
        <w:rPr>
          <w:rFonts w:ascii="新細明體" w:eastAsia="新細明體" w:hAnsi="新細明體" w:cs="新細明體"/>
          <w:kern w:val="0"/>
          <w:sz w:val="26"/>
          <w:szCs w:val="26"/>
        </w:rPr>
        <w:t>是</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[底價金額是否公開]</w:t>
      </w:r>
      <w:r w:rsidRPr="0014615B">
        <w:rPr>
          <w:rFonts w:ascii="新細明體" w:eastAsia="新細明體" w:hAnsi="新細明體" w:cs="新細明體"/>
          <w:kern w:val="0"/>
          <w:sz w:val="26"/>
          <w:szCs w:val="26"/>
        </w:rPr>
        <w:t>是</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5,806,407元</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[總決標金額]</w:t>
      </w:r>
      <w:r w:rsidRPr="0014615B">
        <w:rPr>
          <w:rFonts w:ascii="新細明體" w:eastAsia="新細明體" w:hAnsi="新細明體" w:cs="新細明體"/>
          <w:kern w:val="0"/>
          <w:sz w:val="26"/>
          <w:szCs w:val="26"/>
        </w:rPr>
        <w:t>4,936,214元</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[總決標金額是否公開]</w:t>
      </w:r>
      <w:r w:rsidRPr="0014615B">
        <w:rPr>
          <w:rFonts w:ascii="新細明體" w:eastAsia="新細明體" w:hAnsi="新細明體" w:cs="新細明體"/>
          <w:kern w:val="0"/>
          <w:sz w:val="26"/>
          <w:szCs w:val="26"/>
        </w:rPr>
        <w:t>是</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[是否依採購法第58條規定採次低標或次次低標決標]</w:t>
      </w:r>
      <w:r w:rsidRPr="0014615B">
        <w:rPr>
          <w:rFonts w:ascii="新細明體" w:eastAsia="新細明體" w:hAnsi="新細明體" w:cs="新細明體"/>
          <w:kern w:val="0"/>
          <w:sz w:val="26"/>
          <w:szCs w:val="26"/>
        </w:rPr>
        <w:t>是</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[契約是否訂有依物價指數調整價金規定]</w:t>
      </w:r>
      <w:r w:rsidRPr="0014615B">
        <w:rPr>
          <w:rFonts w:ascii="新細明體" w:eastAsia="新細明體" w:hAnsi="新細明體" w:cs="新細明體"/>
          <w:kern w:val="0"/>
          <w:sz w:val="26"/>
          <w:szCs w:val="26"/>
        </w:rPr>
        <w:t>否</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[投標廠商家數]</w:t>
      </w:r>
      <w:r w:rsidRPr="0014615B">
        <w:rPr>
          <w:rFonts w:ascii="新細明體" w:eastAsia="新細明體" w:hAnsi="新細明體" w:cs="新細明體"/>
          <w:kern w:val="0"/>
          <w:sz w:val="26"/>
          <w:szCs w:val="26"/>
        </w:rPr>
        <w:t>8</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[得標廠商代碼]</w:t>
      </w:r>
      <w:r w:rsidRPr="0014615B">
        <w:rPr>
          <w:rFonts w:ascii="新細明體" w:eastAsia="新細明體" w:hAnsi="新細明體" w:cs="新細明體"/>
          <w:kern w:val="0"/>
          <w:sz w:val="26"/>
          <w:szCs w:val="26"/>
        </w:rPr>
        <w:t>28626069</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[得標廠商名稱]</w:t>
      </w:r>
      <w:r w:rsidRPr="0014615B">
        <w:rPr>
          <w:rFonts w:ascii="新細明體" w:eastAsia="新細明體" w:hAnsi="新細明體" w:cs="新細明體"/>
          <w:kern w:val="0"/>
          <w:sz w:val="26"/>
          <w:szCs w:val="26"/>
        </w:rPr>
        <w:t>招財進寶食品有限公司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[是否得標]</w:t>
      </w:r>
      <w:r w:rsidRPr="0014615B">
        <w:rPr>
          <w:rFonts w:ascii="新細明體" w:eastAsia="新細明體" w:hAnsi="新細明體" w:cs="新細明體"/>
          <w:kern w:val="0"/>
          <w:sz w:val="26"/>
          <w:szCs w:val="26"/>
        </w:rPr>
        <w:t>是</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[得標廠商地址]</w:t>
      </w:r>
      <w:r w:rsidRPr="0014615B">
        <w:rPr>
          <w:rFonts w:ascii="新細明體" w:eastAsia="新細明體" w:hAnsi="新細明體" w:cs="新細明體"/>
          <w:kern w:val="0"/>
          <w:sz w:val="26"/>
          <w:szCs w:val="26"/>
        </w:rPr>
        <w:t xml:space="preserve">412臺中市大里區 仁德里至善路173號1樓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[得標廠商電話]</w:t>
      </w:r>
      <w:r w:rsidRPr="0014615B">
        <w:rPr>
          <w:rFonts w:ascii="新細明體" w:eastAsia="新細明體" w:hAnsi="新細明體" w:cs="新細明體"/>
          <w:kern w:val="0"/>
          <w:sz w:val="26"/>
          <w:szCs w:val="26"/>
        </w:rPr>
        <w:t xml:space="preserve">04- 26999557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8,564元</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[得標廠商國別]</w:t>
      </w:r>
      <w:r w:rsidRPr="0014615B">
        <w:rPr>
          <w:rFonts w:ascii="新細明體" w:eastAsia="新細明體" w:hAnsi="新細明體" w:cs="新細明體"/>
          <w:kern w:val="0"/>
          <w:sz w:val="26"/>
          <w:szCs w:val="26"/>
        </w:rPr>
        <w:t>中華民國(ROC)</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[原產地國別]</w:t>
      </w:r>
      <w:r w:rsidRPr="0014615B">
        <w:rPr>
          <w:rFonts w:ascii="新細明體" w:eastAsia="新細明體" w:hAnsi="新細明體" w:cs="新細明體"/>
          <w:kern w:val="0"/>
          <w:sz w:val="26"/>
          <w:szCs w:val="26"/>
        </w:rPr>
        <w:t>中華民國(ROC)</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[是否為中小企業]</w:t>
      </w:r>
      <w:r w:rsidRPr="0014615B">
        <w:rPr>
          <w:rFonts w:ascii="新細明體" w:eastAsia="新細明體" w:hAnsi="新細明體" w:cs="新細明體"/>
          <w:kern w:val="0"/>
          <w:sz w:val="26"/>
          <w:szCs w:val="26"/>
        </w:rPr>
        <w:t>是</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[履約起迄日期]</w:t>
      </w:r>
      <w:r w:rsidRPr="0014615B">
        <w:rPr>
          <w:rFonts w:ascii="新細明體" w:eastAsia="新細明體" w:hAnsi="新細明體" w:cs="新細明體"/>
          <w:kern w:val="0"/>
          <w:sz w:val="26"/>
          <w:szCs w:val="26"/>
        </w:rPr>
        <w:t>101/07/01－101/12/31</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[得標廠商代碼]</w:t>
      </w:r>
      <w:r w:rsidRPr="0014615B">
        <w:rPr>
          <w:rFonts w:ascii="新細明體" w:eastAsia="新細明體" w:hAnsi="新細明體" w:cs="新細明體"/>
          <w:kern w:val="0"/>
          <w:sz w:val="26"/>
          <w:szCs w:val="26"/>
        </w:rPr>
        <w:t>26606643</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[得標廠商名稱]</w:t>
      </w:r>
      <w:r w:rsidRPr="0014615B">
        <w:rPr>
          <w:rFonts w:ascii="新細明體" w:eastAsia="新細明體" w:hAnsi="新細明體" w:cs="新細明體"/>
          <w:kern w:val="0"/>
          <w:sz w:val="26"/>
          <w:szCs w:val="26"/>
        </w:rPr>
        <w:t>允榮行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[是否得標]</w:t>
      </w:r>
      <w:r w:rsidRPr="0014615B">
        <w:rPr>
          <w:rFonts w:ascii="新細明體" w:eastAsia="新細明體" w:hAnsi="新細明體" w:cs="新細明體"/>
          <w:kern w:val="0"/>
          <w:sz w:val="26"/>
          <w:szCs w:val="26"/>
        </w:rPr>
        <w:t>是</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[得標廠商地址]</w:t>
      </w:r>
      <w:r w:rsidRPr="0014615B">
        <w:rPr>
          <w:rFonts w:ascii="新細明體" w:eastAsia="新細明體" w:hAnsi="新細明體" w:cs="新細明體"/>
          <w:kern w:val="0"/>
          <w:sz w:val="26"/>
          <w:szCs w:val="26"/>
        </w:rPr>
        <w:t xml:space="preserve">330桃園縣桃園市 文昌里中山路195號1樓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[得標廠商電話]</w:t>
      </w:r>
      <w:r w:rsidRPr="0014615B">
        <w:rPr>
          <w:rFonts w:ascii="新細明體" w:eastAsia="新細明體" w:hAnsi="新細明體" w:cs="新細明體"/>
          <w:kern w:val="0"/>
          <w:sz w:val="26"/>
          <w:szCs w:val="26"/>
        </w:rPr>
        <w:t xml:space="preserve">03- 3327599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299,480元</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[得標廠商國別]</w:t>
      </w:r>
      <w:r w:rsidRPr="0014615B">
        <w:rPr>
          <w:rFonts w:ascii="新細明體" w:eastAsia="新細明體" w:hAnsi="新細明體" w:cs="新細明體"/>
          <w:kern w:val="0"/>
          <w:sz w:val="26"/>
          <w:szCs w:val="26"/>
        </w:rPr>
        <w:t>中華民國(ROC)</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[原產地國別]</w:t>
      </w:r>
      <w:r w:rsidRPr="0014615B">
        <w:rPr>
          <w:rFonts w:ascii="新細明體" w:eastAsia="新細明體" w:hAnsi="新細明體" w:cs="新細明體"/>
          <w:kern w:val="0"/>
          <w:sz w:val="26"/>
          <w:szCs w:val="26"/>
        </w:rPr>
        <w:t>中華民國(ROC)</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[是否為中小企業]</w:t>
      </w:r>
      <w:r w:rsidRPr="0014615B">
        <w:rPr>
          <w:rFonts w:ascii="新細明體" w:eastAsia="新細明體" w:hAnsi="新細明體" w:cs="新細明體"/>
          <w:kern w:val="0"/>
          <w:sz w:val="26"/>
          <w:szCs w:val="26"/>
        </w:rPr>
        <w:t>是</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[履約起迄日期]</w:t>
      </w:r>
      <w:r w:rsidRPr="0014615B">
        <w:rPr>
          <w:rFonts w:ascii="新細明體" w:eastAsia="新細明體" w:hAnsi="新細明體" w:cs="新細明體"/>
          <w:kern w:val="0"/>
          <w:sz w:val="26"/>
          <w:szCs w:val="26"/>
        </w:rPr>
        <w:t>101/07/01－101/12/31</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[得標廠商代碼]</w:t>
      </w:r>
      <w:r w:rsidRPr="0014615B">
        <w:rPr>
          <w:rFonts w:ascii="新細明體" w:eastAsia="新細明體" w:hAnsi="新細明體" w:cs="新細明體"/>
          <w:kern w:val="0"/>
          <w:sz w:val="26"/>
          <w:szCs w:val="26"/>
        </w:rPr>
        <w:t>10613730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[得標廠商名稱]</w:t>
      </w:r>
      <w:r w:rsidRPr="0014615B">
        <w:rPr>
          <w:rFonts w:ascii="新細明體" w:eastAsia="新細明體" w:hAnsi="新細明體" w:cs="新細明體"/>
          <w:kern w:val="0"/>
          <w:sz w:val="26"/>
          <w:szCs w:val="26"/>
        </w:rPr>
        <w:t>宗益行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lastRenderedPageBreak/>
        <w:t>[是否得標]</w:t>
      </w:r>
      <w:r w:rsidRPr="0014615B">
        <w:rPr>
          <w:rFonts w:ascii="新細明體" w:eastAsia="新細明體" w:hAnsi="新細明體" w:cs="新細明體"/>
          <w:kern w:val="0"/>
          <w:sz w:val="26"/>
          <w:szCs w:val="26"/>
        </w:rPr>
        <w:t>是</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[得標廠商地址]</w:t>
      </w:r>
      <w:r w:rsidRPr="0014615B">
        <w:rPr>
          <w:rFonts w:ascii="新細明體" w:eastAsia="新細明體" w:hAnsi="新細明體" w:cs="新細明體"/>
          <w:kern w:val="0"/>
          <w:sz w:val="26"/>
          <w:szCs w:val="26"/>
        </w:rPr>
        <w:t xml:space="preserve">330桃園縣桃園市 中和里新生路６０號１樓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[得標廠商電話]</w:t>
      </w:r>
      <w:r w:rsidRPr="0014615B">
        <w:rPr>
          <w:rFonts w:ascii="新細明體" w:eastAsia="新細明體" w:hAnsi="新細明體" w:cs="新細明體"/>
          <w:kern w:val="0"/>
          <w:sz w:val="26"/>
          <w:szCs w:val="26"/>
        </w:rPr>
        <w:t xml:space="preserve">03- 3373246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1,503,331元</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[得標廠商國別]</w:t>
      </w:r>
      <w:r w:rsidRPr="0014615B">
        <w:rPr>
          <w:rFonts w:ascii="新細明體" w:eastAsia="新細明體" w:hAnsi="新細明體" w:cs="新細明體"/>
          <w:kern w:val="0"/>
          <w:sz w:val="26"/>
          <w:szCs w:val="26"/>
        </w:rPr>
        <w:t>中華民國(ROC)</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[原產地國別]</w:t>
      </w:r>
      <w:r w:rsidRPr="0014615B">
        <w:rPr>
          <w:rFonts w:ascii="新細明體" w:eastAsia="新細明體" w:hAnsi="新細明體" w:cs="新細明體"/>
          <w:kern w:val="0"/>
          <w:sz w:val="26"/>
          <w:szCs w:val="26"/>
        </w:rPr>
        <w:t>中華民國(ROC)</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[是否為中小企業]</w:t>
      </w:r>
      <w:r w:rsidRPr="0014615B">
        <w:rPr>
          <w:rFonts w:ascii="新細明體" w:eastAsia="新細明體" w:hAnsi="新細明體" w:cs="新細明體"/>
          <w:kern w:val="0"/>
          <w:sz w:val="26"/>
          <w:szCs w:val="26"/>
        </w:rPr>
        <w:t>是</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[履約起迄日期]</w:t>
      </w:r>
      <w:r w:rsidRPr="0014615B">
        <w:rPr>
          <w:rFonts w:ascii="新細明體" w:eastAsia="新細明體" w:hAnsi="新細明體" w:cs="新細明體"/>
          <w:kern w:val="0"/>
          <w:sz w:val="26"/>
          <w:szCs w:val="26"/>
        </w:rPr>
        <w:t>101/07/01－101/12/31</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[得標廠商代碼]</w:t>
      </w:r>
      <w:r w:rsidRPr="0014615B">
        <w:rPr>
          <w:rFonts w:ascii="新細明體" w:eastAsia="新細明體" w:hAnsi="新細明體" w:cs="新細明體"/>
          <w:kern w:val="0"/>
          <w:sz w:val="26"/>
          <w:szCs w:val="26"/>
        </w:rPr>
        <w:t>89838924</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[得標廠商名稱]</w:t>
      </w:r>
      <w:r w:rsidRPr="0014615B">
        <w:rPr>
          <w:rFonts w:ascii="新細明體" w:eastAsia="新細明體" w:hAnsi="新細明體" w:cs="新細明體"/>
          <w:kern w:val="0"/>
          <w:sz w:val="26"/>
          <w:szCs w:val="26"/>
        </w:rPr>
        <w:t>久樂食品有限公司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[是否得標]</w:t>
      </w:r>
      <w:r w:rsidRPr="0014615B">
        <w:rPr>
          <w:rFonts w:ascii="新細明體" w:eastAsia="新細明體" w:hAnsi="新細明體" w:cs="新細明體"/>
          <w:kern w:val="0"/>
          <w:sz w:val="26"/>
          <w:szCs w:val="26"/>
        </w:rPr>
        <w:t>是</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[得標廠商地址]</w:t>
      </w:r>
      <w:r w:rsidRPr="0014615B">
        <w:rPr>
          <w:rFonts w:ascii="新細明體" w:eastAsia="新細明體" w:hAnsi="新細明體" w:cs="新細明體"/>
          <w:kern w:val="0"/>
          <w:sz w:val="26"/>
          <w:szCs w:val="26"/>
        </w:rPr>
        <w:t xml:space="preserve">231新北市新店區 五峰里中興路一段280號5樓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[得標廠商電話]</w:t>
      </w:r>
      <w:r w:rsidRPr="0014615B">
        <w:rPr>
          <w:rFonts w:ascii="新細明體" w:eastAsia="新細明體" w:hAnsi="新細明體" w:cs="新細明體"/>
          <w:kern w:val="0"/>
          <w:sz w:val="26"/>
          <w:szCs w:val="26"/>
        </w:rPr>
        <w:t xml:space="preserve">02- 29100796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640,640元</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[得標廠商國別]</w:t>
      </w:r>
      <w:r w:rsidRPr="0014615B">
        <w:rPr>
          <w:rFonts w:ascii="新細明體" w:eastAsia="新細明體" w:hAnsi="新細明體" w:cs="新細明體"/>
          <w:kern w:val="0"/>
          <w:sz w:val="26"/>
          <w:szCs w:val="26"/>
        </w:rPr>
        <w:t>中華民國(ROC)</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[原產地國別]</w:t>
      </w:r>
      <w:r w:rsidRPr="0014615B">
        <w:rPr>
          <w:rFonts w:ascii="新細明體" w:eastAsia="新細明體" w:hAnsi="新細明體" w:cs="新細明體"/>
          <w:kern w:val="0"/>
          <w:sz w:val="26"/>
          <w:szCs w:val="26"/>
        </w:rPr>
        <w:t>中華民國(ROC)</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[是否為中小企業]</w:t>
      </w:r>
      <w:r w:rsidRPr="0014615B">
        <w:rPr>
          <w:rFonts w:ascii="新細明體" w:eastAsia="新細明體" w:hAnsi="新細明體" w:cs="新細明體"/>
          <w:kern w:val="0"/>
          <w:sz w:val="26"/>
          <w:szCs w:val="26"/>
        </w:rPr>
        <w:t>是</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[履約起迄日期]</w:t>
      </w:r>
      <w:r w:rsidRPr="0014615B">
        <w:rPr>
          <w:rFonts w:ascii="新細明體" w:eastAsia="新細明體" w:hAnsi="新細明體" w:cs="新細明體"/>
          <w:kern w:val="0"/>
          <w:sz w:val="26"/>
          <w:szCs w:val="26"/>
        </w:rPr>
        <w:t>101/07/01－101/12/31</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[得標廠商代碼]</w:t>
      </w:r>
      <w:r w:rsidRPr="0014615B">
        <w:rPr>
          <w:rFonts w:ascii="新細明體" w:eastAsia="新細明體" w:hAnsi="新細明體" w:cs="新細明體"/>
          <w:kern w:val="0"/>
          <w:sz w:val="26"/>
          <w:szCs w:val="26"/>
        </w:rPr>
        <w:t>17755369</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[得標廠商名稱]</w:t>
      </w:r>
      <w:r w:rsidRPr="0014615B">
        <w:rPr>
          <w:rFonts w:ascii="新細明體" w:eastAsia="新細明體" w:hAnsi="新細明體" w:cs="新細明體"/>
          <w:kern w:val="0"/>
          <w:sz w:val="26"/>
          <w:szCs w:val="26"/>
        </w:rPr>
        <w:t>東升商行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[是否得標]</w:t>
      </w:r>
      <w:r w:rsidRPr="0014615B">
        <w:rPr>
          <w:rFonts w:ascii="新細明體" w:eastAsia="新細明體" w:hAnsi="新細明體" w:cs="新細明體"/>
          <w:kern w:val="0"/>
          <w:sz w:val="26"/>
          <w:szCs w:val="26"/>
        </w:rPr>
        <w:t>是</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[得標廠商地址]</w:t>
      </w:r>
      <w:r w:rsidRPr="0014615B">
        <w:rPr>
          <w:rFonts w:ascii="新細明體" w:eastAsia="新細明體" w:hAnsi="新細明體" w:cs="新細明體"/>
          <w:kern w:val="0"/>
          <w:sz w:val="26"/>
          <w:szCs w:val="26"/>
        </w:rPr>
        <w:t xml:space="preserve">108臺北市萬華區 環河南路2段233號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[得標廠商電話]</w:t>
      </w:r>
      <w:r w:rsidRPr="0014615B">
        <w:rPr>
          <w:rFonts w:ascii="新細明體" w:eastAsia="新細明體" w:hAnsi="新細明體" w:cs="新細明體"/>
          <w:kern w:val="0"/>
          <w:sz w:val="26"/>
          <w:szCs w:val="26"/>
        </w:rPr>
        <w:t xml:space="preserve">02- 23043226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1,707,997元</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[得標廠商國別]</w:t>
      </w:r>
      <w:r w:rsidRPr="0014615B">
        <w:rPr>
          <w:rFonts w:ascii="新細明體" w:eastAsia="新細明體" w:hAnsi="新細明體" w:cs="新細明體"/>
          <w:kern w:val="0"/>
          <w:sz w:val="26"/>
          <w:szCs w:val="26"/>
        </w:rPr>
        <w:t>中華民國(ROC)</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[原產地國別]</w:t>
      </w:r>
      <w:r w:rsidRPr="0014615B">
        <w:rPr>
          <w:rFonts w:ascii="新細明體" w:eastAsia="新細明體" w:hAnsi="新細明體" w:cs="新細明體"/>
          <w:kern w:val="0"/>
          <w:sz w:val="26"/>
          <w:szCs w:val="26"/>
        </w:rPr>
        <w:t>中華民國(ROC)</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[是否為中小企業]</w:t>
      </w:r>
      <w:r w:rsidRPr="0014615B">
        <w:rPr>
          <w:rFonts w:ascii="新細明體" w:eastAsia="新細明體" w:hAnsi="新細明體" w:cs="新細明體"/>
          <w:kern w:val="0"/>
          <w:sz w:val="26"/>
          <w:szCs w:val="26"/>
        </w:rPr>
        <w:t>是</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[履約起迄日期]</w:t>
      </w:r>
      <w:r w:rsidRPr="0014615B">
        <w:rPr>
          <w:rFonts w:ascii="新細明體" w:eastAsia="新細明體" w:hAnsi="新細明體" w:cs="新細明體"/>
          <w:kern w:val="0"/>
          <w:sz w:val="26"/>
          <w:szCs w:val="26"/>
        </w:rPr>
        <w:t>101/07/01－101/12/31</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[得標廠商代碼]</w:t>
      </w:r>
      <w:r w:rsidRPr="0014615B">
        <w:rPr>
          <w:rFonts w:ascii="新細明體" w:eastAsia="新細明體" w:hAnsi="新細明體" w:cs="新細明體"/>
          <w:kern w:val="0"/>
          <w:sz w:val="26"/>
          <w:szCs w:val="26"/>
        </w:rPr>
        <w:t>96911884</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[得標廠商名稱]</w:t>
      </w:r>
      <w:r w:rsidRPr="0014615B">
        <w:rPr>
          <w:rFonts w:ascii="新細明體" w:eastAsia="新細明體" w:hAnsi="新細明體" w:cs="新細明體"/>
          <w:kern w:val="0"/>
          <w:sz w:val="26"/>
          <w:szCs w:val="26"/>
        </w:rPr>
        <w:t>達晟實業有限公司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[是否得標]</w:t>
      </w:r>
      <w:r w:rsidRPr="0014615B">
        <w:rPr>
          <w:rFonts w:ascii="新細明體" w:eastAsia="新細明體" w:hAnsi="新細明體" w:cs="新細明體"/>
          <w:kern w:val="0"/>
          <w:sz w:val="26"/>
          <w:szCs w:val="26"/>
        </w:rPr>
        <w:t>是</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[得標廠商地址]</w:t>
      </w:r>
      <w:r w:rsidRPr="0014615B">
        <w:rPr>
          <w:rFonts w:ascii="新細明體" w:eastAsia="新細明體" w:hAnsi="新細明體" w:cs="新細明體"/>
          <w:kern w:val="0"/>
          <w:sz w:val="26"/>
          <w:szCs w:val="26"/>
        </w:rPr>
        <w:t xml:space="preserve">238新北市樹林區 三福街42巷11之1號(2樓)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[得標廠商電話]</w:t>
      </w:r>
      <w:r w:rsidRPr="0014615B">
        <w:rPr>
          <w:rFonts w:ascii="新細明體" w:eastAsia="新細明體" w:hAnsi="新細明體" w:cs="新細明體"/>
          <w:kern w:val="0"/>
          <w:sz w:val="26"/>
          <w:szCs w:val="26"/>
        </w:rPr>
        <w:t xml:space="preserve">02- 22018869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776,202元</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[得標廠商國別]</w:t>
      </w:r>
      <w:r w:rsidRPr="0014615B">
        <w:rPr>
          <w:rFonts w:ascii="新細明體" w:eastAsia="新細明體" w:hAnsi="新細明體" w:cs="新細明體"/>
          <w:kern w:val="0"/>
          <w:sz w:val="26"/>
          <w:szCs w:val="26"/>
        </w:rPr>
        <w:t>中華民國(ROC)</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[原產地國別]</w:t>
      </w:r>
      <w:r w:rsidRPr="0014615B">
        <w:rPr>
          <w:rFonts w:ascii="新細明體" w:eastAsia="新細明體" w:hAnsi="新細明體" w:cs="新細明體"/>
          <w:kern w:val="0"/>
          <w:sz w:val="26"/>
          <w:szCs w:val="26"/>
        </w:rPr>
        <w:t>中華民國(ROC)</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[是否為中小企業]</w:t>
      </w:r>
      <w:r w:rsidRPr="0014615B">
        <w:rPr>
          <w:rFonts w:ascii="新細明體" w:eastAsia="新細明體" w:hAnsi="新細明體" w:cs="新細明體"/>
          <w:kern w:val="0"/>
          <w:sz w:val="26"/>
          <w:szCs w:val="26"/>
        </w:rPr>
        <w:t>是</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[履約起迄日期]</w:t>
      </w:r>
      <w:r w:rsidRPr="0014615B">
        <w:rPr>
          <w:rFonts w:ascii="新細明體" w:eastAsia="新細明體" w:hAnsi="新細明體" w:cs="新細明體"/>
          <w:kern w:val="0"/>
          <w:sz w:val="26"/>
          <w:szCs w:val="26"/>
        </w:rPr>
        <w:t>101/07/01－101/12/31</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lastRenderedPageBreak/>
        <w:t>[決標品項數]</w:t>
      </w:r>
      <w:r w:rsidRPr="0014615B">
        <w:rPr>
          <w:rFonts w:ascii="新細明體" w:eastAsia="新細明體" w:hAnsi="新細明體" w:cs="新細明體"/>
          <w:kern w:val="0"/>
          <w:sz w:val="26"/>
          <w:szCs w:val="26"/>
        </w:rPr>
        <w:t>63</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[品項名稱:1]</w:t>
      </w:r>
      <w:r w:rsidRPr="0014615B">
        <w:rPr>
          <w:rFonts w:ascii="新細明體" w:eastAsia="新細明體" w:hAnsi="新細明體" w:cs="新細明體"/>
          <w:kern w:val="0"/>
          <w:sz w:val="26"/>
          <w:szCs w:val="26"/>
        </w:rPr>
        <w:t xml:space="preserve">綠豆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東升商行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 xml:space="preserve">2890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90,457</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115,600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[品項名稱:2]</w:t>
      </w:r>
      <w:r w:rsidRPr="0014615B">
        <w:rPr>
          <w:rFonts w:ascii="新細明體" w:eastAsia="新細明體" w:hAnsi="新細明體" w:cs="新細明體"/>
          <w:kern w:val="0"/>
          <w:sz w:val="26"/>
          <w:szCs w:val="26"/>
        </w:rPr>
        <w:t xml:space="preserve">紅豆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東升商行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2860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141,570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171,600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[品項名稱:3]</w:t>
      </w:r>
      <w:r w:rsidRPr="0014615B">
        <w:rPr>
          <w:rFonts w:ascii="新細明體" w:eastAsia="新細明體" w:hAnsi="新細明體" w:cs="新細明體"/>
          <w:kern w:val="0"/>
          <w:sz w:val="26"/>
          <w:szCs w:val="26"/>
        </w:rPr>
        <w:t xml:space="preserve">蜜花豆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招財進寶食品有限公司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165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8,564</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9,075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[品項名稱:4]</w:t>
      </w:r>
      <w:r w:rsidRPr="0014615B">
        <w:rPr>
          <w:rFonts w:ascii="新細明體" w:eastAsia="新細明體" w:hAnsi="新細明體" w:cs="新細明體"/>
          <w:kern w:val="0"/>
          <w:sz w:val="26"/>
          <w:szCs w:val="26"/>
        </w:rPr>
        <w:t xml:space="preserve">甜納豆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久樂食品有限公司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1585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80,835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91,930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[品項名稱:5]</w:t>
      </w:r>
      <w:r w:rsidRPr="0014615B">
        <w:rPr>
          <w:rFonts w:ascii="新細明體" w:eastAsia="新細明體" w:hAnsi="新細明體" w:cs="新細明體"/>
          <w:kern w:val="0"/>
          <w:sz w:val="26"/>
          <w:szCs w:val="26"/>
        </w:rPr>
        <w:t xml:space="preserve">薏仁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久樂食品有限公司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175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3,885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4,550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[品項名稱:6]</w:t>
      </w:r>
      <w:r w:rsidRPr="0014615B">
        <w:rPr>
          <w:rFonts w:ascii="新細明體" w:eastAsia="新細明體" w:hAnsi="新細明體" w:cs="新細明體"/>
          <w:kern w:val="0"/>
          <w:sz w:val="26"/>
          <w:szCs w:val="26"/>
        </w:rPr>
        <w:t xml:space="preserve">油花生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東升商行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1960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146,020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148,960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[品項名稱:7]</w:t>
      </w:r>
      <w:r w:rsidRPr="0014615B">
        <w:rPr>
          <w:rFonts w:ascii="新細明體" w:eastAsia="新細明體" w:hAnsi="新細明體" w:cs="新細明體"/>
          <w:kern w:val="0"/>
          <w:sz w:val="26"/>
          <w:szCs w:val="26"/>
        </w:rPr>
        <w:t xml:space="preserve">黑花生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達晟實業有限公司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1580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107,440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113,760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[品項名稱:8]</w:t>
      </w:r>
      <w:r w:rsidRPr="0014615B">
        <w:rPr>
          <w:rFonts w:ascii="新細明體" w:eastAsia="新細明體" w:hAnsi="新細明體" w:cs="新細明體"/>
          <w:kern w:val="0"/>
          <w:sz w:val="26"/>
          <w:szCs w:val="26"/>
        </w:rPr>
        <w:t xml:space="preserve">甜酥花生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達晟實業有限公司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lastRenderedPageBreak/>
        <w:t>[(預估)數量]</w:t>
      </w:r>
      <w:r w:rsidRPr="0014615B">
        <w:rPr>
          <w:rFonts w:ascii="新細明體" w:eastAsia="新細明體" w:hAnsi="新細明體" w:cs="新細明體"/>
          <w:kern w:val="0"/>
          <w:sz w:val="26"/>
          <w:szCs w:val="26"/>
        </w:rPr>
        <w:t>1550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111,600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114,700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[品項名稱:9]</w:t>
      </w:r>
      <w:r w:rsidRPr="0014615B">
        <w:rPr>
          <w:rFonts w:ascii="新細明體" w:eastAsia="新細明體" w:hAnsi="新細明體" w:cs="新細明體"/>
          <w:kern w:val="0"/>
          <w:sz w:val="26"/>
          <w:szCs w:val="26"/>
        </w:rPr>
        <w:t xml:space="preserve">蒜花生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東升商行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55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4,125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6,050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[品項名稱:10]</w:t>
      </w:r>
      <w:r w:rsidRPr="0014615B">
        <w:rPr>
          <w:rFonts w:ascii="新細明體" w:eastAsia="新細明體" w:hAnsi="新細明體" w:cs="新細明體"/>
          <w:kern w:val="0"/>
          <w:sz w:val="26"/>
          <w:szCs w:val="26"/>
        </w:rPr>
        <w:t xml:space="preserve">砂糖（二砂）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東升商行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34800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758,640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939,600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[品項名稱:11]</w:t>
      </w:r>
      <w:r w:rsidRPr="0014615B">
        <w:rPr>
          <w:rFonts w:ascii="新細明體" w:eastAsia="新細明體" w:hAnsi="新細明體" w:cs="新細明體"/>
          <w:kern w:val="0"/>
          <w:sz w:val="26"/>
          <w:szCs w:val="26"/>
        </w:rPr>
        <w:t xml:space="preserve">冰糖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久樂食品有限公司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850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31,025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34,850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[品項名稱:12]</w:t>
      </w:r>
      <w:r w:rsidRPr="0014615B">
        <w:rPr>
          <w:rFonts w:ascii="新細明體" w:eastAsia="新細明體" w:hAnsi="新細明體" w:cs="新細明體"/>
          <w:kern w:val="0"/>
          <w:sz w:val="26"/>
          <w:szCs w:val="26"/>
        </w:rPr>
        <w:t xml:space="preserve">紅糖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東升商行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2675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77,040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85,600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[品項名稱:13]</w:t>
      </w:r>
      <w:r w:rsidRPr="0014615B">
        <w:rPr>
          <w:rFonts w:ascii="新細明體" w:eastAsia="新細明體" w:hAnsi="新細明體" w:cs="新細明體"/>
          <w:kern w:val="0"/>
          <w:sz w:val="26"/>
          <w:szCs w:val="26"/>
        </w:rPr>
        <w:t xml:space="preserve">食鹽（精鹽）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東升商行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6700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42,880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46,900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[品項名稱:14]</w:t>
      </w:r>
      <w:r w:rsidRPr="0014615B">
        <w:rPr>
          <w:rFonts w:ascii="新細明體" w:eastAsia="新細明體" w:hAnsi="新細明體" w:cs="新細明體"/>
          <w:kern w:val="0"/>
          <w:sz w:val="26"/>
          <w:szCs w:val="26"/>
        </w:rPr>
        <w:t xml:space="preserve">味精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東升商行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2500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135,000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150,000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[品項名稱:15]</w:t>
      </w:r>
      <w:r w:rsidRPr="0014615B">
        <w:rPr>
          <w:rFonts w:ascii="新細明體" w:eastAsia="新細明體" w:hAnsi="新細明體" w:cs="新細明體"/>
          <w:kern w:val="0"/>
          <w:sz w:val="26"/>
          <w:szCs w:val="26"/>
        </w:rPr>
        <w:t xml:space="preserve">沙茶醬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東升商行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400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20,720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23,200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lastRenderedPageBreak/>
        <w:t>[品項名稱:16]</w:t>
      </w:r>
      <w:r w:rsidRPr="0014615B">
        <w:rPr>
          <w:rFonts w:ascii="新細明體" w:eastAsia="新細明體" w:hAnsi="新細明體" w:cs="新細明體"/>
          <w:kern w:val="0"/>
          <w:sz w:val="26"/>
          <w:szCs w:val="26"/>
        </w:rPr>
        <w:t xml:space="preserve">味噌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東升商行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1330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26,334</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31,920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[品項名稱:17]</w:t>
      </w:r>
      <w:r w:rsidRPr="0014615B">
        <w:rPr>
          <w:rFonts w:ascii="新細明體" w:eastAsia="新細明體" w:hAnsi="新細明體" w:cs="新細明體"/>
          <w:kern w:val="0"/>
          <w:sz w:val="26"/>
          <w:szCs w:val="26"/>
        </w:rPr>
        <w:t xml:space="preserve">油蔥酥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宗益行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250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9,625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10,750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[品項名稱:18]</w:t>
      </w:r>
      <w:r w:rsidRPr="0014615B">
        <w:rPr>
          <w:rFonts w:ascii="新細明體" w:eastAsia="新細明體" w:hAnsi="新細明體" w:cs="新細明體"/>
          <w:kern w:val="0"/>
          <w:sz w:val="26"/>
          <w:szCs w:val="26"/>
        </w:rPr>
        <w:t xml:space="preserve">胡椒粉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達晟實業有限公司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475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23,038</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26,600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[品項名稱:19]</w:t>
      </w:r>
      <w:r w:rsidRPr="0014615B">
        <w:rPr>
          <w:rFonts w:ascii="新細明體" w:eastAsia="新細明體" w:hAnsi="新細明體" w:cs="新細明體"/>
          <w:kern w:val="0"/>
          <w:sz w:val="26"/>
          <w:szCs w:val="26"/>
        </w:rPr>
        <w:t xml:space="preserve">黑胡椒粒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允榮行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880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88,000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105,600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[品項名稱:20]</w:t>
      </w:r>
      <w:r w:rsidRPr="0014615B">
        <w:rPr>
          <w:rFonts w:ascii="新細明體" w:eastAsia="新細明體" w:hAnsi="新細明體" w:cs="新細明體"/>
          <w:kern w:val="0"/>
          <w:sz w:val="26"/>
          <w:szCs w:val="26"/>
        </w:rPr>
        <w:t xml:space="preserve">五香粉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達晟實業有限公司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350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17,115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19,250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[品項名稱:21]</w:t>
      </w:r>
      <w:r w:rsidRPr="0014615B">
        <w:rPr>
          <w:rFonts w:ascii="新細明體" w:eastAsia="新細明體" w:hAnsi="新細明體" w:cs="新細明體"/>
          <w:kern w:val="0"/>
          <w:sz w:val="26"/>
          <w:szCs w:val="26"/>
        </w:rPr>
        <w:t xml:space="preserve">白胡椒鹽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東升商行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190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9,500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11,400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[品項名稱:22]</w:t>
      </w:r>
      <w:r w:rsidRPr="0014615B">
        <w:rPr>
          <w:rFonts w:ascii="新細明體" w:eastAsia="新細明體" w:hAnsi="新細明體" w:cs="新細明體"/>
          <w:kern w:val="0"/>
          <w:sz w:val="26"/>
          <w:szCs w:val="26"/>
        </w:rPr>
        <w:t xml:space="preserve">香油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宗益行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5500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291,500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319,000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[品項名稱:23]</w:t>
      </w:r>
      <w:r w:rsidRPr="0014615B">
        <w:rPr>
          <w:rFonts w:ascii="新細明體" w:eastAsia="新細明體" w:hAnsi="新細明體" w:cs="新細明體"/>
          <w:kern w:val="0"/>
          <w:sz w:val="26"/>
          <w:szCs w:val="26"/>
        </w:rPr>
        <w:t xml:space="preserve">辣油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宗益行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1700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lastRenderedPageBreak/>
        <w:t>[決標金額]</w:t>
      </w:r>
      <w:r w:rsidRPr="0014615B">
        <w:rPr>
          <w:rFonts w:ascii="新細明體" w:eastAsia="新細明體" w:hAnsi="新細明體" w:cs="新細明體"/>
          <w:kern w:val="0"/>
          <w:sz w:val="26"/>
          <w:szCs w:val="26"/>
        </w:rPr>
        <w:t>90,100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98,600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[品項名稱:24]</w:t>
      </w:r>
      <w:r w:rsidRPr="0014615B">
        <w:rPr>
          <w:rFonts w:ascii="新細明體" w:eastAsia="新細明體" w:hAnsi="新細明體" w:cs="新細明體"/>
          <w:kern w:val="0"/>
          <w:sz w:val="26"/>
          <w:szCs w:val="26"/>
        </w:rPr>
        <w:t xml:space="preserve">黑麻油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宗益行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4200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226,800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239,400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[品項名稱:25]</w:t>
      </w:r>
      <w:r w:rsidRPr="0014615B">
        <w:rPr>
          <w:rFonts w:ascii="新細明體" w:eastAsia="新細明體" w:hAnsi="新細明體" w:cs="新細明體"/>
          <w:kern w:val="0"/>
          <w:sz w:val="26"/>
          <w:szCs w:val="26"/>
        </w:rPr>
        <w:t xml:space="preserve">太白粉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達晟實業有限公司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5115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84,909</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102,300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[品項名稱:26]</w:t>
      </w:r>
      <w:r w:rsidRPr="0014615B">
        <w:rPr>
          <w:rFonts w:ascii="新細明體" w:eastAsia="新細明體" w:hAnsi="新細明體" w:cs="新細明體"/>
          <w:kern w:val="0"/>
          <w:sz w:val="26"/>
          <w:szCs w:val="26"/>
        </w:rPr>
        <w:t xml:space="preserve">地瓜粉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達晟實業有限公司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3710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66,780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77,910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[品項名稱:27]</w:t>
      </w:r>
      <w:r w:rsidRPr="0014615B">
        <w:rPr>
          <w:rFonts w:ascii="新細明體" w:eastAsia="新細明體" w:hAnsi="新細明體" w:cs="新細明體"/>
          <w:kern w:val="0"/>
          <w:sz w:val="26"/>
          <w:szCs w:val="26"/>
        </w:rPr>
        <w:t xml:space="preserve">黑醋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允榮行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850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7,225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8,500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[品項名稱:28]</w:t>
      </w:r>
      <w:r w:rsidRPr="0014615B">
        <w:rPr>
          <w:rFonts w:ascii="新細明體" w:eastAsia="新細明體" w:hAnsi="新細明體" w:cs="新細明體"/>
          <w:kern w:val="0"/>
          <w:sz w:val="26"/>
          <w:szCs w:val="26"/>
        </w:rPr>
        <w:t xml:space="preserve">白醋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允榮行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510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4,335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5,100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[品項名稱:29]</w:t>
      </w:r>
      <w:r w:rsidRPr="0014615B">
        <w:rPr>
          <w:rFonts w:ascii="新細明體" w:eastAsia="新細明體" w:hAnsi="新細明體" w:cs="新細明體"/>
          <w:kern w:val="0"/>
          <w:sz w:val="26"/>
          <w:szCs w:val="26"/>
        </w:rPr>
        <w:t xml:space="preserve">八角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達晟實業有限公司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171</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22,230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24,282</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[品項名稱:30]</w:t>
      </w:r>
      <w:r w:rsidRPr="0014615B">
        <w:rPr>
          <w:rFonts w:ascii="新細明體" w:eastAsia="新細明體" w:hAnsi="新細明體" w:cs="新細明體"/>
          <w:kern w:val="0"/>
          <w:sz w:val="26"/>
          <w:szCs w:val="26"/>
        </w:rPr>
        <w:t xml:space="preserve">甘草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達晟實業有限公司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170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22,100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26,690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[品項名稱:31]</w:t>
      </w:r>
      <w:r w:rsidRPr="0014615B">
        <w:rPr>
          <w:rFonts w:ascii="新細明體" w:eastAsia="新細明體" w:hAnsi="新細明體" w:cs="新細明體"/>
          <w:kern w:val="0"/>
          <w:sz w:val="26"/>
          <w:szCs w:val="26"/>
        </w:rPr>
        <w:t xml:space="preserve">紫菜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lastRenderedPageBreak/>
        <w:t>[得標廠商:1]</w:t>
      </w:r>
      <w:r w:rsidRPr="0014615B">
        <w:rPr>
          <w:rFonts w:ascii="新細明體" w:eastAsia="新細明體" w:hAnsi="新細明體" w:cs="新細明體"/>
          <w:kern w:val="0"/>
          <w:sz w:val="26"/>
          <w:szCs w:val="26"/>
        </w:rPr>
        <w:t>久樂食品有限公司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320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31,520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35,840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[品項名稱:32]</w:t>
      </w:r>
      <w:r w:rsidRPr="0014615B">
        <w:rPr>
          <w:rFonts w:ascii="新細明體" w:eastAsia="新細明體" w:hAnsi="新細明體" w:cs="新細明體"/>
          <w:kern w:val="0"/>
          <w:sz w:val="26"/>
          <w:szCs w:val="26"/>
        </w:rPr>
        <w:t xml:space="preserve">乾香菇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宗益行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1065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407,789</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511,200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[品項名稱:33]</w:t>
      </w:r>
      <w:r w:rsidRPr="0014615B">
        <w:rPr>
          <w:rFonts w:ascii="新細明體" w:eastAsia="新細明體" w:hAnsi="新細明體" w:cs="新細明體"/>
          <w:kern w:val="0"/>
          <w:sz w:val="26"/>
          <w:szCs w:val="26"/>
        </w:rPr>
        <w:t xml:space="preserve">金針干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宗益行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300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60,600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81,000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[品項名稱:34]</w:t>
      </w:r>
      <w:r w:rsidRPr="0014615B">
        <w:rPr>
          <w:rFonts w:ascii="新細明體" w:eastAsia="新細明體" w:hAnsi="新細明體" w:cs="新細明體"/>
          <w:kern w:val="0"/>
          <w:sz w:val="26"/>
          <w:szCs w:val="26"/>
        </w:rPr>
        <w:t xml:space="preserve">枸杞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達晟實業有限公司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225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37,125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40,500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[品項名稱:35]</w:t>
      </w:r>
      <w:r w:rsidRPr="0014615B">
        <w:rPr>
          <w:rFonts w:ascii="新細明體" w:eastAsia="新細明體" w:hAnsi="新細明體" w:cs="新細明體"/>
          <w:kern w:val="0"/>
          <w:sz w:val="26"/>
          <w:szCs w:val="26"/>
        </w:rPr>
        <w:t xml:space="preserve">蕃茄醬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宗益行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1700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34,850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45,900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[品項名稱:36]</w:t>
      </w:r>
      <w:r w:rsidRPr="0014615B">
        <w:rPr>
          <w:rFonts w:ascii="新細明體" w:eastAsia="新細明體" w:hAnsi="新細明體" w:cs="新細明體"/>
          <w:kern w:val="0"/>
          <w:sz w:val="26"/>
          <w:szCs w:val="26"/>
        </w:rPr>
        <w:t xml:space="preserve">奶油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達晟實業有限公司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2500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105,000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112,500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[品項名稱:37]</w:t>
      </w:r>
      <w:r w:rsidRPr="0014615B">
        <w:rPr>
          <w:rFonts w:ascii="新細明體" w:eastAsia="新細明體" w:hAnsi="新細明體" w:cs="新細明體"/>
          <w:kern w:val="0"/>
          <w:sz w:val="26"/>
          <w:szCs w:val="26"/>
        </w:rPr>
        <w:t xml:space="preserve">黑木耳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久樂食品有限公司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630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105,210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119,700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[品項名稱:38]</w:t>
      </w:r>
      <w:r w:rsidRPr="0014615B">
        <w:rPr>
          <w:rFonts w:ascii="新細明體" w:eastAsia="新細明體" w:hAnsi="新細明體" w:cs="新細明體"/>
          <w:kern w:val="0"/>
          <w:sz w:val="26"/>
          <w:szCs w:val="26"/>
        </w:rPr>
        <w:t xml:space="preserve">粉圓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宗益行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380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10,032</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lastRenderedPageBreak/>
        <w:t>[底價金額]</w:t>
      </w:r>
      <w:r w:rsidRPr="0014615B">
        <w:rPr>
          <w:rFonts w:ascii="新細明體" w:eastAsia="新細明體" w:hAnsi="新細明體" w:cs="新細明體"/>
          <w:kern w:val="0"/>
          <w:sz w:val="26"/>
          <w:szCs w:val="26"/>
        </w:rPr>
        <w:t>11,400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[品項名稱:39]</w:t>
      </w:r>
      <w:r w:rsidRPr="0014615B">
        <w:rPr>
          <w:rFonts w:ascii="新細明體" w:eastAsia="新細明體" w:hAnsi="新細明體" w:cs="新細明體"/>
          <w:kern w:val="0"/>
          <w:sz w:val="26"/>
          <w:szCs w:val="26"/>
        </w:rPr>
        <w:t xml:space="preserve">咖哩粉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東升商行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235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11,750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13,865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[品項名稱:40]</w:t>
      </w:r>
      <w:r w:rsidRPr="0014615B">
        <w:rPr>
          <w:rFonts w:ascii="新細明體" w:eastAsia="新細明體" w:hAnsi="新細明體" w:cs="新細明體"/>
          <w:kern w:val="0"/>
          <w:sz w:val="26"/>
          <w:szCs w:val="26"/>
        </w:rPr>
        <w:t xml:space="preserve">辣椒粉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達晟實業有限公司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220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12,078</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13,420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[品項名稱:41]</w:t>
      </w:r>
      <w:r w:rsidRPr="0014615B">
        <w:rPr>
          <w:rFonts w:ascii="新細明體" w:eastAsia="新細明體" w:hAnsi="新細明體" w:cs="新細明體"/>
          <w:kern w:val="0"/>
          <w:sz w:val="26"/>
          <w:szCs w:val="26"/>
        </w:rPr>
        <w:t xml:space="preserve">乾辣椒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達晟實業有限公司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90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8,991</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10,800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[品項名稱:42]</w:t>
      </w:r>
      <w:r w:rsidRPr="0014615B">
        <w:rPr>
          <w:rFonts w:ascii="新細明體" w:eastAsia="新細明體" w:hAnsi="新細明體" w:cs="新細明體"/>
          <w:kern w:val="0"/>
          <w:sz w:val="26"/>
          <w:szCs w:val="26"/>
        </w:rPr>
        <w:t xml:space="preserve">辣椒醬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宗益行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1110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17,649</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21,090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[品項名稱:43]</w:t>
      </w:r>
      <w:r w:rsidRPr="0014615B">
        <w:rPr>
          <w:rFonts w:ascii="新細明體" w:eastAsia="新細明體" w:hAnsi="新細明體" w:cs="新細明體"/>
          <w:kern w:val="0"/>
          <w:sz w:val="26"/>
          <w:szCs w:val="26"/>
        </w:rPr>
        <w:t xml:space="preserve">辣豆瓣醬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宗益行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1550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24,645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29,450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[品項名稱:44]</w:t>
      </w:r>
      <w:r w:rsidRPr="0014615B">
        <w:rPr>
          <w:rFonts w:ascii="新細明體" w:eastAsia="新細明體" w:hAnsi="新細明體" w:cs="新細明體"/>
          <w:kern w:val="0"/>
          <w:sz w:val="26"/>
          <w:szCs w:val="26"/>
        </w:rPr>
        <w:t xml:space="preserve">甜麵醬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東升商行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500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12,500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14,500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[品項名稱:45]</w:t>
      </w:r>
      <w:r w:rsidRPr="0014615B">
        <w:rPr>
          <w:rFonts w:ascii="新細明體" w:eastAsia="新細明體" w:hAnsi="新細明體" w:cs="新細明體"/>
          <w:kern w:val="0"/>
          <w:sz w:val="26"/>
          <w:szCs w:val="26"/>
        </w:rPr>
        <w:t xml:space="preserve">醬油膏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東升商行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3430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30,870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41,160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[品項名稱:46]</w:t>
      </w:r>
      <w:r w:rsidRPr="0014615B">
        <w:rPr>
          <w:rFonts w:ascii="新細明體" w:eastAsia="新細明體" w:hAnsi="新細明體" w:cs="新細明體"/>
          <w:kern w:val="0"/>
          <w:sz w:val="26"/>
          <w:szCs w:val="26"/>
        </w:rPr>
        <w:t xml:space="preserve">香菇素蠔油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達晟實業有限公司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lastRenderedPageBreak/>
        <w:t>[(預估)數量]</w:t>
      </w:r>
      <w:r w:rsidRPr="0014615B">
        <w:rPr>
          <w:rFonts w:ascii="新細明體" w:eastAsia="新細明體" w:hAnsi="新細明體" w:cs="新細明體"/>
          <w:kern w:val="0"/>
          <w:sz w:val="26"/>
          <w:szCs w:val="26"/>
        </w:rPr>
        <w:t>6350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91,440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114,300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[品項名稱:47]</w:t>
      </w:r>
      <w:r w:rsidRPr="0014615B">
        <w:rPr>
          <w:rFonts w:ascii="新細明體" w:eastAsia="新細明體" w:hAnsi="新細明體" w:cs="新細明體"/>
          <w:kern w:val="0"/>
          <w:sz w:val="26"/>
          <w:szCs w:val="26"/>
        </w:rPr>
        <w:t xml:space="preserve">白芝蔴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宗益行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175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11,725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12,425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[品項名稱:48]</w:t>
      </w:r>
      <w:r w:rsidRPr="0014615B">
        <w:rPr>
          <w:rFonts w:ascii="新細明體" w:eastAsia="新細明體" w:hAnsi="新細明體" w:cs="新細明體"/>
          <w:kern w:val="0"/>
          <w:sz w:val="26"/>
          <w:szCs w:val="26"/>
        </w:rPr>
        <w:t xml:space="preserve">味霖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達晟實業有限公司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170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9,231</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10,370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[品項名稱:49]</w:t>
      </w:r>
      <w:r w:rsidRPr="0014615B">
        <w:rPr>
          <w:rFonts w:ascii="新細明體" w:eastAsia="新細明體" w:hAnsi="新細明體" w:cs="新細明體"/>
          <w:kern w:val="0"/>
          <w:sz w:val="26"/>
          <w:szCs w:val="26"/>
        </w:rPr>
        <w:t xml:space="preserve">肉皮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達晟實業有限公司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250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36,000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37,500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[品項名稱:50]</w:t>
      </w:r>
      <w:r w:rsidRPr="0014615B">
        <w:rPr>
          <w:rFonts w:ascii="新細明體" w:eastAsia="新細明體" w:hAnsi="新細明體" w:cs="新細明體"/>
          <w:kern w:val="0"/>
          <w:sz w:val="26"/>
          <w:szCs w:val="26"/>
        </w:rPr>
        <w:t xml:space="preserve">乾酵母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東升商行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555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49,950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55,500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[品項名稱:51]</w:t>
      </w:r>
      <w:r w:rsidRPr="0014615B">
        <w:rPr>
          <w:rFonts w:ascii="新細明體" w:eastAsia="新細明體" w:hAnsi="新細明體" w:cs="新細明體"/>
          <w:kern w:val="0"/>
          <w:sz w:val="26"/>
          <w:szCs w:val="26"/>
        </w:rPr>
        <w:t xml:space="preserve">紅棗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達晟實業有限公司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150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10,200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12,000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[品項名稱:52]</w:t>
      </w:r>
      <w:r w:rsidRPr="0014615B">
        <w:rPr>
          <w:rFonts w:ascii="新細明體" w:eastAsia="新細明體" w:hAnsi="新細明體" w:cs="新細明體"/>
          <w:kern w:val="0"/>
          <w:sz w:val="26"/>
          <w:szCs w:val="26"/>
        </w:rPr>
        <w:t xml:space="preserve">當歸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達晟實業有限公司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95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10,925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19,950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[品項名稱:53]</w:t>
      </w:r>
      <w:r w:rsidRPr="0014615B">
        <w:rPr>
          <w:rFonts w:ascii="新細明體" w:eastAsia="新細明體" w:hAnsi="新細明體" w:cs="新細明體"/>
          <w:kern w:val="0"/>
          <w:sz w:val="26"/>
          <w:szCs w:val="26"/>
        </w:rPr>
        <w:t xml:space="preserve">豆辦醬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東升商行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1700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42,500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49,300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lastRenderedPageBreak/>
        <w:t>[品項名稱:54]</w:t>
      </w:r>
      <w:r w:rsidRPr="0014615B">
        <w:rPr>
          <w:rFonts w:ascii="新細明體" w:eastAsia="新細明體" w:hAnsi="新細明體" w:cs="新細明體"/>
          <w:kern w:val="0"/>
          <w:sz w:val="26"/>
          <w:szCs w:val="26"/>
        </w:rPr>
        <w:t xml:space="preserve">甜辣醬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宗益行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1800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38,520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45,000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[品項名稱:55]</w:t>
      </w:r>
      <w:r w:rsidRPr="0014615B">
        <w:rPr>
          <w:rFonts w:ascii="新細明體" w:eastAsia="新細明體" w:hAnsi="新細明體" w:cs="新細明體"/>
          <w:kern w:val="0"/>
          <w:sz w:val="26"/>
          <w:szCs w:val="26"/>
        </w:rPr>
        <w:t xml:space="preserve">食用調製乳粉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久樂食品有限公司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680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73,440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88,400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[品項名稱:56]</w:t>
      </w:r>
      <w:r w:rsidRPr="0014615B">
        <w:rPr>
          <w:rFonts w:ascii="新細明體" w:eastAsia="新細明體" w:hAnsi="新細明體" w:cs="新細明體"/>
          <w:kern w:val="0"/>
          <w:sz w:val="26"/>
          <w:szCs w:val="26"/>
        </w:rPr>
        <w:t xml:space="preserve">冬瓜糖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東升商行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665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23,541</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27,930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[品項名稱:57]</w:t>
      </w:r>
      <w:r w:rsidRPr="0014615B">
        <w:rPr>
          <w:rFonts w:ascii="新細明體" w:eastAsia="新細明體" w:hAnsi="新細明體" w:cs="新細明體"/>
          <w:kern w:val="0"/>
          <w:sz w:val="26"/>
          <w:szCs w:val="26"/>
        </w:rPr>
        <w:t xml:space="preserve">花生醬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宗益行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1960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146,608</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166,600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[品項名稱:58]</w:t>
      </w:r>
      <w:r w:rsidRPr="0014615B">
        <w:rPr>
          <w:rFonts w:ascii="新細明體" w:eastAsia="新細明體" w:hAnsi="新細明體" w:cs="新細明體"/>
          <w:kern w:val="0"/>
          <w:sz w:val="26"/>
          <w:szCs w:val="26"/>
        </w:rPr>
        <w:t xml:space="preserve">巧克力醬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允榮行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1960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137,200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166,600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[品項名稱:59]</w:t>
      </w:r>
      <w:r w:rsidRPr="0014615B">
        <w:rPr>
          <w:rFonts w:ascii="新細明體" w:eastAsia="新細明體" w:hAnsi="新細明體" w:cs="新細明體"/>
          <w:kern w:val="0"/>
          <w:sz w:val="26"/>
          <w:szCs w:val="26"/>
        </w:rPr>
        <w:t xml:space="preserve">椰香奶酥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宗益行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1960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132,888</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166,600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[品項名稱:60]</w:t>
      </w:r>
      <w:r w:rsidRPr="0014615B">
        <w:rPr>
          <w:rFonts w:ascii="新細明體" w:eastAsia="新細明體" w:hAnsi="新細明體" w:cs="新細明體"/>
          <w:kern w:val="0"/>
          <w:sz w:val="26"/>
          <w:szCs w:val="26"/>
        </w:rPr>
        <w:t xml:space="preserve">果醬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允榮行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1960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62,720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74,480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[品項名稱:61]</w:t>
      </w:r>
      <w:r w:rsidRPr="0014615B">
        <w:rPr>
          <w:rFonts w:ascii="新細明體" w:eastAsia="新細明體" w:hAnsi="新細明體" w:cs="新細明體"/>
          <w:kern w:val="0"/>
          <w:sz w:val="26"/>
          <w:szCs w:val="26"/>
        </w:rPr>
        <w:t xml:space="preserve">大骨粉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東升商行</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1200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lastRenderedPageBreak/>
        <w:t>[決標金額]</w:t>
      </w:r>
      <w:r w:rsidRPr="0014615B">
        <w:rPr>
          <w:rFonts w:ascii="新細明體" w:eastAsia="新細明體" w:hAnsi="新細明體" w:cs="新細明體"/>
          <w:kern w:val="0"/>
          <w:sz w:val="26"/>
          <w:szCs w:val="26"/>
        </w:rPr>
        <w:t>84,600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108,000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[品項名稱:62]</w:t>
      </w:r>
      <w:r w:rsidRPr="0014615B">
        <w:rPr>
          <w:rFonts w:ascii="新細明體" w:eastAsia="新細明體" w:hAnsi="新細明體" w:cs="新細明體"/>
          <w:kern w:val="0"/>
          <w:sz w:val="26"/>
          <w:szCs w:val="26"/>
        </w:rPr>
        <w:t xml:space="preserve">雞精粉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久樂食品有限公司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850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57,205</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72,250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[品項名稱:63]</w:t>
      </w:r>
      <w:r w:rsidRPr="0014615B">
        <w:rPr>
          <w:rFonts w:ascii="新細明體" w:eastAsia="新細明體" w:hAnsi="新細明體" w:cs="新細明體"/>
          <w:kern w:val="0"/>
          <w:sz w:val="26"/>
          <w:szCs w:val="26"/>
        </w:rPr>
        <w:t xml:space="preserve">茄汁鯖魚罐     單位: 公斤 </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[得標廠商:1]</w:t>
      </w:r>
      <w:r w:rsidRPr="0014615B">
        <w:rPr>
          <w:rFonts w:ascii="新細明體" w:eastAsia="新細明體" w:hAnsi="新細明體" w:cs="新細明體"/>
          <w:kern w:val="0"/>
          <w:sz w:val="26"/>
          <w:szCs w:val="26"/>
        </w:rPr>
        <w:t>久樂食品有限公司</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[(預估)數量]</w:t>
      </w:r>
      <w:r w:rsidRPr="0014615B">
        <w:rPr>
          <w:rFonts w:ascii="新細明體" w:eastAsia="新細明體" w:hAnsi="新細明體" w:cs="新細明體"/>
          <w:kern w:val="0"/>
          <w:sz w:val="26"/>
          <w:szCs w:val="26"/>
        </w:rPr>
        <w:t>3480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[決標金額]</w:t>
      </w:r>
      <w:r w:rsidRPr="0014615B">
        <w:rPr>
          <w:rFonts w:ascii="新細明體" w:eastAsia="新細明體" w:hAnsi="新細明體" w:cs="新細明體"/>
          <w:kern w:val="0"/>
          <w:sz w:val="26"/>
          <w:szCs w:val="26"/>
        </w:rPr>
        <w:t>257,520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[底價金額]</w:t>
      </w:r>
      <w:r w:rsidRPr="0014615B">
        <w:rPr>
          <w:rFonts w:ascii="新細明體" w:eastAsia="新細明體" w:hAnsi="新細明體" w:cs="新細明體"/>
          <w:kern w:val="0"/>
          <w:sz w:val="26"/>
          <w:szCs w:val="26"/>
        </w:rPr>
        <w:t>313,200</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[履約執行機關代碼]</w:t>
      </w:r>
      <w:r w:rsidRPr="0014615B">
        <w:rPr>
          <w:rFonts w:ascii="新細明體" w:eastAsia="新細明體" w:hAnsi="新細明體" w:cs="新細明體"/>
          <w:kern w:val="0"/>
          <w:sz w:val="26"/>
          <w:szCs w:val="26"/>
        </w:rPr>
        <w:t>3.11.94.49</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[履約執行機關名稱]</w:t>
      </w:r>
      <w:r w:rsidRPr="0014615B">
        <w:rPr>
          <w:rFonts w:ascii="新細明體" w:eastAsia="新細明體" w:hAnsi="新細明體" w:cs="新細明體"/>
          <w:kern w:val="0"/>
          <w:sz w:val="26"/>
          <w:szCs w:val="26"/>
        </w:rPr>
        <w:t>法務部矯正署桃園少年輔育院</w:t>
      </w:r>
      <w:r w:rsidRPr="0014615B">
        <w:rPr>
          <w:rFonts w:ascii="新細明體" w:eastAsia="新細明體" w:hAnsi="新細明體" w:cs="新細明體"/>
          <w:kern w:val="0"/>
          <w:sz w:val="26"/>
          <w:szCs w:val="26"/>
        </w:rPr>
        <w:br/>
      </w:r>
      <w:r w:rsidRPr="0014615B">
        <w:rPr>
          <w:rFonts w:ascii="新細明體" w:eastAsia="新細明體" w:hAnsi="新細明體" w:cs="新細明體"/>
          <w:b/>
          <w:bCs/>
          <w:kern w:val="0"/>
          <w:sz w:val="26"/>
        </w:rPr>
        <w:t>[附加說明]</w:t>
      </w:r>
      <w:r w:rsidRPr="0014615B">
        <w:rPr>
          <w:rFonts w:ascii="新細明體" w:eastAsia="新細明體" w:hAnsi="新細明體" w:cs="新細明體"/>
          <w:kern w:val="0"/>
          <w:sz w:val="26"/>
          <w:szCs w:val="26"/>
        </w:rPr>
        <w:t>麵粉決標價格係依據送貨當日「工商時報」刊載之麵粉行情中盤價低價者交易價格為基準：</w:t>
      </w:r>
      <w:r w:rsidRPr="0014615B">
        <w:rPr>
          <w:rFonts w:ascii="新細明體" w:eastAsia="新細明體" w:hAnsi="新細明體" w:cs="新細明體"/>
          <w:kern w:val="0"/>
          <w:sz w:val="26"/>
          <w:szCs w:val="26"/>
        </w:rPr>
        <w:br/>
        <w:t>一、麵粉得標廠商為宗益行，決標價格為前述基準-新臺幣261元。</w:t>
      </w:r>
      <w:r w:rsidRPr="0014615B">
        <w:rPr>
          <w:rFonts w:ascii="新細明體" w:eastAsia="新細明體" w:hAnsi="新細明體" w:cs="新細明體"/>
          <w:kern w:val="0"/>
          <w:sz w:val="26"/>
          <w:szCs w:val="26"/>
        </w:rPr>
        <w:br/>
      </w:r>
      <w:r w:rsidRPr="0014615B">
        <w:rPr>
          <w:rFonts w:ascii="新細明體" w:eastAsia="新細明體" w:hAnsi="新細明體" w:cs="新細明體"/>
          <w:kern w:val="0"/>
          <w:sz w:val="26"/>
          <w:szCs w:val="26"/>
        </w:rPr>
        <w:br/>
      </w:r>
      <w:r w:rsidRPr="0014615B">
        <w:rPr>
          <w:rFonts w:ascii="新細明體" w:eastAsia="新細明體" w:hAnsi="新細明體" w:cs="新細明體"/>
          <w:kern w:val="0"/>
          <w:sz w:val="26"/>
          <w:szCs w:val="26"/>
        </w:rPr>
        <w:br/>
        <w:t>大豆沙拉油決標價格係依據送貨當日「工商時報」刊載之食油行情中盤價交易價格為基準：</w:t>
      </w:r>
      <w:r w:rsidRPr="0014615B">
        <w:rPr>
          <w:rFonts w:ascii="新細明體" w:eastAsia="新細明體" w:hAnsi="新細明體" w:cs="新細明體"/>
          <w:kern w:val="0"/>
          <w:sz w:val="26"/>
          <w:szCs w:val="26"/>
        </w:rPr>
        <w:br/>
        <w:t>一、大豆沙拉油得標廠商為達晟實業有限公司，決標價格為前述基準-新臺幣43元。</w:t>
      </w:r>
      <w:r w:rsidRPr="0014615B">
        <w:rPr>
          <w:rFonts w:ascii="新細明體" w:eastAsia="新細明體" w:hAnsi="新細明體" w:cs="新細明體"/>
          <w:kern w:val="0"/>
          <w:sz w:val="26"/>
          <w:szCs w:val="26"/>
        </w:rPr>
        <w:br/>
      </w:r>
      <w:r w:rsidRPr="0014615B">
        <w:rPr>
          <w:rFonts w:ascii="新細明體" w:eastAsia="新細明體" w:hAnsi="新細明體" w:cs="新細明體"/>
          <w:kern w:val="0"/>
          <w:sz w:val="26"/>
          <w:szCs w:val="26"/>
        </w:rPr>
        <w:br/>
      </w:r>
      <w:r w:rsidRPr="0014615B">
        <w:rPr>
          <w:rFonts w:ascii="新細明體" w:eastAsia="新細明體" w:hAnsi="新細明體" w:cs="新細明體"/>
          <w:kern w:val="0"/>
          <w:sz w:val="26"/>
          <w:szCs w:val="26"/>
        </w:rPr>
        <w:br/>
        <w:t>綠豆、蒜花生、乾香菇、金針干、蕃茄醬、醬油膏、當歸、椰香奶酥、大骨粉、雞精粉花枝捲等品項標價低於本院訂定之底價百分之八十，經本院依據「依政府採購法第五十八條處裡總標價低於底價百分之八十案件之執行程序」限期通知最低標提出說明，並於101/06/11依據本院樣品審查會議之會議結果分別予以蒜花生、乾香菇、金針干、蕃茄醬、醬油膏、當歸、椰香奶酥及大骨粉之最低標廠商決標。</w:t>
      </w:r>
      <w:r w:rsidRPr="0014615B">
        <w:rPr>
          <w:rFonts w:ascii="新細明體" w:eastAsia="新細明體" w:hAnsi="新細明體" w:cs="新細明體"/>
          <w:kern w:val="0"/>
          <w:sz w:val="26"/>
          <w:szCs w:val="26"/>
        </w:rPr>
        <w:br/>
      </w:r>
      <w:r w:rsidRPr="0014615B">
        <w:rPr>
          <w:rFonts w:ascii="新細明體" w:eastAsia="新細明體" w:hAnsi="新細明體" w:cs="新細明體"/>
          <w:kern w:val="0"/>
          <w:sz w:val="26"/>
          <w:szCs w:val="26"/>
        </w:rPr>
        <w:br/>
      </w:r>
      <w:r w:rsidRPr="0014615B">
        <w:rPr>
          <w:rFonts w:ascii="新細明體" w:eastAsia="新細明體" w:hAnsi="新細明體" w:cs="新細明體"/>
          <w:kern w:val="0"/>
          <w:sz w:val="26"/>
          <w:szCs w:val="26"/>
        </w:rPr>
        <w:br/>
        <w:t>綠豆之最低標廠商於本院通知期限內提出之說明，顯不合哩，有降低品質、不能誠信履約之虞，不予決標；並由本院以次低標廠商為最低標廠商；然該次低標之標價仍低於本院訂定之底價百分之八十，經本院依據「依政府採購法第五十八條處裡總標價低於底價百分之八十案件之執行程序」限期通知次低標提出說明，並於101/06/13依據本院樣品審查會議之會議結果予</w:t>
      </w:r>
      <w:r w:rsidRPr="0014615B">
        <w:rPr>
          <w:rFonts w:ascii="新細明體" w:eastAsia="新細明體" w:hAnsi="新細明體" w:cs="新細明體"/>
          <w:kern w:val="0"/>
          <w:sz w:val="26"/>
          <w:szCs w:val="26"/>
        </w:rPr>
        <w:lastRenderedPageBreak/>
        <w:t>以決標。</w:t>
      </w:r>
      <w:r w:rsidRPr="0014615B">
        <w:rPr>
          <w:rFonts w:ascii="新細明體" w:eastAsia="新細明體" w:hAnsi="新細明體" w:cs="新細明體"/>
          <w:kern w:val="0"/>
          <w:sz w:val="26"/>
          <w:szCs w:val="26"/>
        </w:rPr>
        <w:br/>
      </w:r>
      <w:r w:rsidRPr="0014615B">
        <w:rPr>
          <w:rFonts w:ascii="新細明體" w:eastAsia="新細明體" w:hAnsi="新細明體" w:cs="新細明體"/>
          <w:kern w:val="0"/>
          <w:sz w:val="26"/>
          <w:szCs w:val="26"/>
        </w:rPr>
        <w:br/>
      </w:r>
      <w:r w:rsidRPr="0014615B">
        <w:rPr>
          <w:rFonts w:ascii="新細明體" w:eastAsia="新細明體" w:hAnsi="新細明體" w:cs="新細明體"/>
          <w:kern w:val="0"/>
          <w:sz w:val="26"/>
          <w:szCs w:val="26"/>
        </w:rPr>
        <w:br/>
        <w:t>雞晶粉之最低標廠商未於本院通知期限內提出說明，不予決標；並由本院以次低標廠商為最低標廠商；然該次低標之標價仍低於本院訂定之底價百分之八十，經本院依據「依政府採購法第五十八條處裡總標價低於底價百分之八十案件之執行程序」限期通知次低標提出說明，並於101/06/13依據本院樣品審查會議之會議結果予以決標。</w:t>
      </w:r>
      <w:r w:rsidRPr="0014615B">
        <w:rPr>
          <w:rFonts w:ascii="新細明體" w:eastAsia="新細明體" w:hAnsi="新細明體" w:cs="新細明體"/>
          <w:kern w:val="0"/>
          <w:sz w:val="26"/>
          <w:szCs w:val="26"/>
        </w:rPr>
        <w:br/>
      </w:r>
      <w:r w:rsidRPr="0014615B">
        <w:rPr>
          <w:rFonts w:ascii="新細明體" w:eastAsia="新細明體" w:hAnsi="新細明體" w:cs="新細明體"/>
          <w:kern w:val="0"/>
          <w:sz w:val="26"/>
          <w:szCs w:val="26"/>
        </w:rPr>
        <w:br/>
      </w:r>
      <w:r w:rsidRPr="0014615B">
        <w:rPr>
          <w:rFonts w:ascii="新細明體" w:eastAsia="新細明體" w:hAnsi="新細明體" w:cs="新細明體"/>
          <w:kern w:val="0"/>
          <w:sz w:val="26"/>
          <w:szCs w:val="26"/>
        </w:rPr>
        <w:br/>
        <w:t xml:space="preserve">黃豆、沙拉醬、黑芝麻醬等品項經所有合於招標文件規定之投標廠商重新比減價格三次後，最低標價仍逾越本院訂定之底價，予以廢標。 </w:t>
      </w:r>
    </w:p>
    <w:p w:rsidR="002B5E45" w:rsidRPr="0014615B" w:rsidRDefault="002B5E45" w:rsidP="0014615B"/>
    <w:sectPr w:rsidR="002B5E45" w:rsidRPr="0014615B" w:rsidSect="002B5E4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20F" w:rsidRDefault="008C520F" w:rsidP="007D30E3">
      <w:r>
        <w:separator/>
      </w:r>
    </w:p>
  </w:endnote>
  <w:endnote w:type="continuationSeparator" w:id="0">
    <w:p w:rsidR="008C520F" w:rsidRDefault="008C520F" w:rsidP="007D30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20F" w:rsidRDefault="008C520F" w:rsidP="007D30E3">
      <w:r>
        <w:separator/>
      </w:r>
    </w:p>
  </w:footnote>
  <w:footnote w:type="continuationSeparator" w:id="0">
    <w:p w:rsidR="008C520F" w:rsidRDefault="008C520F" w:rsidP="007D30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5532"/>
    <w:rsid w:val="0014615B"/>
    <w:rsid w:val="002B5E45"/>
    <w:rsid w:val="00496A18"/>
    <w:rsid w:val="007D30E3"/>
    <w:rsid w:val="008C520F"/>
    <w:rsid w:val="00945D2E"/>
    <w:rsid w:val="00954143"/>
    <w:rsid w:val="00AB5532"/>
    <w:rsid w:val="00F7077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45"/>
    <w:pPr>
      <w:widowControl w:val="0"/>
    </w:pPr>
  </w:style>
  <w:style w:type="paragraph" w:styleId="1">
    <w:name w:val="heading 1"/>
    <w:basedOn w:val="a"/>
    <w:link w:val="10"/>
    <w:uiPriority w:val="9"/>
    <w:qFormat/>
    <w:rsid w:val="00AB5532"/>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AB553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B5532"/>
    <w:rPr>
      <w:rFonts w:ascii="新細明體" w:eastAsia="新細明體" w:hAnsi="新細明體" w:cs="新細明體"/>
      <w:b/>
      <w:bCs/>
      <w:kern w:val="36"/>
      <w:sz w:val="48"/>
      <w:szCs w:val="48"/>
    </w:rPr>
  </w:style>
  <w:style w:type="character" w:customStyle="1" w:styleId="30">
    <w:name w:val="標題 3 字元"/>
    <w:basedOn w:val="a0"/>
    <w:link w:val="3"/>
    <w:uiPriority w:val="9"/>
    <w:rsid w:val="00AB5532"/>
    <w:rPr>
      <w:rFonts w:ascii="新細明體" w:eastAsia="新細明體" w:hAnsi="新細明體" w:cs="新細明體"/>
      <w:b/>
      <w:bCs/>
      <w:kern w:val="0"/>
      <w:sz w:val="27"/>
      <w:szCs w:val="27"/>
    </w:rPr>
  </w:style>
  <w:style w:type="character" w:styleId="a3">
    <w:name w:val="Strong"/>
    <w:basedOn w:val="a0"/>
    <w:uiPriority w:val="22"/>
    <w:qFormat/>
    <w:rsid w:val="00AB5532"/>
    <w:rPr>
      <w:b/>
      <w:bCs/>
    </w:rPr>
  </w:style>
  <w:style w:type="paragraph" w:styleId="a4">
    <w:name w:val="header"/>
    <w:basedOn w:val="a"/>
    <w:link w:val="a5"/>
    <w:uiPriority w:val="99"/>
    <w:semiHidden/>
    <w:unhideWhenUsed/>
    <w:rsid w:val="007D30E3"/>
    <w:pPr>
      <w:tabs>
        <w:tab w:val="center" w:pos="4153"/>
        <w:tab w:val="right" w:pos="8306"/>
      </w:tabs>
      <w:snapToGrid w:val="0"/>
    </w:pPr>
    <w:rPr>
      <w:sz w:val="20"/>
      <w:szCs w:val="20"/>
    </w:rPr>
  </w:style>
  <w:style w:type="character" w:customStyle="1" w:styleId="a5">
    <w:name w:val="頁首 字元"/>
    <w:basedOn w:val="a0"/>
    <w:link w:val="a4"/>
    <w:uiPriority w:val="99"/>
    <w:semiHidden/>
    <w:rsid w:val="007D30E3"/>
    <w:rPr>
      <w:sz w:val="20"/>
      <w:szCs w:val="20"/>
    </w:rPr>
  </w:style>
  <w:style w:type="paragraph" w:styleId="a6">
    <w:name w:val="footer"/>
    <w:basedOn w:val="a"/>
    <w:link w:val="a7"/>
    <w:uiPriority w:val="99"/>
    <w:semiHidden/>
    <w:unhideWhenUsed/>
    <w:rsid w:val="007D30E3"/>
    <w:pPr>
      <w:tabs>
        <w:tab w:val="center" w:pos="4153"/>
        <w:tab w:val="right" w:pos="8306"/>
      </w:tabs>
      <w:snapToGrid w:val="0"/>
    </w:pPr>
    <w:rPr>
      <w:sz w:val="20"/>
      <w:szCs w:val="20"/>
    </w:rPr>
  </w:style>
  <w:style w:type="character" w:customStyle="1" w:styleId="a7">
    <w:name w:val="頁尾 字元"/>
    <w:basedOn w:val="a0"/>
    <w:link w:val="a6"/>
    <w:uiPriority w:val="99"/>
    <w:semiHidden/>
    <w:rsid w:val="007D30E3"/>
    <w:rPr>
      <w:sz w:val="20"/>
      <w:szCs w:val="20"/>
    </w:rPr>
  </w:style>
</w:styles>
</file>

<file path=word/webSettings.xml><?xml version="1.0" encoding="utf-8"?>
<w:webSettings xmlns:r="http://schemas.openxmlformats.org/officeDocument/2006/relationships" xmlns:w="http://schemas.openxmlformats.org/wordprocessingml/2006/main">
  <w:divs>
    <w:div w:id="1569420002">
      <w:bodyDiv w:val="1"/>
      <w:marLeft w:val="0"/>
      <w:marRight w:val="0"/>
      <w:marTop w:val="0"/>
      <w:marBottom w:val="0"/>
      <w:divBdr>
        <w:top w:val="none" w:sz="0" w:space="0" w:color="auto"/>
        <w:left w:val="none" w:sz="0" w:space="0" w:color="auto"/>
        <w:bottom w:val="none" w:sz="0" w:space="0" w:color="auto"/>
        <w:right w:val="none" w:sz="0" w:space="0" w:color="auto"/>
      </w:divBdr>
      <w:divsChild>
        <w:div w:id="1597594473">
          <w:marLeft w:val="0"/>
          <w:marRight w:val="0"/>
          <w:marTop w:val="0"/>
          <w:marBottom w:val="0"/>
          <w:divBdr>
            <w:top w:val="none" w:sz="0" w:space="0" w:color="auto"/>
            <w:left w:val="none" w:sz="0" w:space="0" w:color="auto"/>
            <w:bottom w:val="none" w:sz="0" w:space="0" w:color="auto"/>
            <w:right w:val="none" w:sz="0" w:space="0" w:color="auto"/>
          </w:divBdr>
        </w:div>
      </w:divsChild>
    </w:div>
    <w:div w:id="1615791977">
      <w:bodyDiv w:val="1"/>
      <w:marLeft w:val="0"/>
      <w:marRight w:val="0"/>
      <w:marTop w:val="0"/>
      <w:marBottom w:val="0"/>
      <w:divBdr>
        <w:top w:val="none" w:sz="0" w:space="0" w:color="auto"/>
        <w:left w:val="none" w:sz="0" w:space="0" w:color="auto"/>
        <w:bottom w:val="none" w:sz="0" w:space="0" w:color="auto"/>
        <w:right w:val="none" w:sz="0" w:space="0" w:color="auto"/>
      </w:divBdr>
      <w:divsChild>
        <w:div w:id="623971264">
          <w:marLeft w:val="0"/>
          <w:marRight w:val="0"/>
          <w:marTop w:val="0"/>
          <w:marBottom w:val="0"/>
          <w:divBdr>
            <w:top w:val="none" w:sz="0" w:space="0" w:color="auto"/>
            <w:left w:val="none" w:sz="0" w:space="0" w:color="auto"/>
            <w:bottom w:val="none" w:sz="0" w:space="0" w:color="auto"/>
            <w:right w:val="none" w:sz="0" w:space="0" w:color="auto"/>
          </w:divBdr>
        </w:div>
      </w:divsChild>
    </w:div>
    <w:div w:id="2078236349">
      <w:bodyDiv w:val="1"/>
      <w:marLeft w:val="0"/>
      <w:marRight w:val="0"/>
      <w:marTop w:val="0"/>
      <w:marBottom w:val="0"/>
      <w:divBdr>
        <w:top w:val="none" w:sz="0" w:space="0" w:color="auto"/>
        <w:left w:val="none" w:sz="0" w:space="0" w:color="auto"/>
        <w:bottom w:val="none" w:sz="0" w:space="0" w:color="auto"/>
        <w:right w:val="none" w:sz="0" w:space="0" w:color="auto"/>
      </w:divBdr>
      <w:divsChild>
        <w:div w:id="1140076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tyrz5</dc:creator>
  <cp:lastModifiedBy>tyrz5</cp:lastModifiedBy>
  <cp:revision>2</cp:revision>
  <dcterms:created xsi:type="dcterms:W3CDTF">2012-06-29T03:54:00Z</dcterms:created>
  <dcterms:modified xsi:type="dcterms:W3CDTF">2012-06-29T03:54:00Z</dcterms:modified>
</cp:coreProperties>
</file>