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79" w:rsidRPr="000F5979" w:rsidRDefault="000F5979" w:rsidP="000F5979">
      <w:pPr>
        <w:widowControl/>
        <w:wordWrap w:val="0"/>
        <w:spacing w:before="100" w:beforeAutospacing="1" w:after="100" w:afterAutospacing="1"/>
        <w:jc w:val="center"/>
        <w:outlineLvl w:val="0"/>
        <w:rPr>
          <w:rFonts w:ascii="新細明體" w:eastAsia="新細明體" w:hAnsi="新細明體" w:cs="新細明體"/>
          <w:b/>
          <w:bCs/>
          <w:kern w:val="36"/>
          <w:sz w:val="48"/>
          <w:szCs w:val="48"/>
        </w:rPr>
      </w:pPr>
      <w:r w:rsidRPr="000F5979">
        <w:rPr>
          <w:rFonts w:ascii="新細明體" w:eastAsia="新細明體" w:hAnsi="新細明體" w:cs="新細明體"/>
          <w:b/>
          <w:bCs/>
          <w:kern w:val="36"/>
          <w:sz w:val="48"/>
          <w:szCs w:val="48"/>
        </w:rPr>
        <w:t>決標公告</w:t>
      </w:r>
    </w:p>
    <w:p w:rsidR="000F5979" w:rsidRPr="000F5979" w:rsidRDefault="000F5979" w:rsidP="000F5979">
      <w:pPr>
        <w:widowControl/>
        <w:wordWrap w:val="0"/>
        <w:jc w:val="center"/>
        <w:rPr>
          <w:rFonts w:ascii="新細明體" w:eastAsia="新細明體" w:hAnsi="新細明體" w:cs="新細明體"/>
          <w:kern w:val="0"/>
          <w:sz w:val="26"/>
          <w:szCs w:val="26"/>
        </w:rPr>
      </w:pPr>
      <w:r w:rsidRPr="000F5979">
        <w:rPr>
          <w:rFonts w:ascii="新細明體" w:eastAsia="新細明體" w:hAnsi="新細明體" w:cs="新細明體"/>
          <w:kern w:val="0"/>
          <w:sz w:val="26"/>
          <w:szCs w:val="26"/>
        </w:rPr>
        <w:t>公告日:101/06/20</w:t>
      </w:r>
    </w:p>
    <w:p w:rsidR="000F5979" w:rsidRPr="000F5979" w:rsidRDefault="000F5979" w:rsidP="000F5979">
      <w:pPr>
        <w:widowControl/>
        <w:wordWrap w:val="0"/>
        <w:rPr>
          <w:rFonts w:ascii="新細明體" w:eastAsia="新細明體" w:hAnsi="新細明體" w:cs="新細明體"/>
          <w:kern w:val="0"/>
          <w:sz w:val="26"/>
          <w:szCs w:val="26"/>
        </w:rPr>
      </w:pPr>
      <w:r w:rsidRPr="000F5979">
        <w:rPr>
          <w:rFonts w:ascii="新細明體" w:eastAsia="新細明體" w:hAnsi="新細明體" w:cs="新細明體"/>
          <w:b/>
          <w:bCs/>
          <w:kern w:val="0"/>
          <w:sz w:val="26"/>
        </w:rPr>
        <w:t>[機關代碼]</w:t>
      </w:r>
      <w:r w:rsidRPr="000F5979">
        <w:rPr>
          <w:rFonts w:ascii="新細明體" w:eastAsia="新細明體" w:hAnsi="新細明體" w:cs="新細明體"/>
          <w:kern w:val="0"/>
          <w:sz w:val="26"/>
          <w:szCs w:val="26"/>
        </w:rPr>
        <w:t>3.11.94.49</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[機關名稱]</w:t>
      </w:r>
      <w:r w:rsidRPr="000F5979">
        <w:rPr>
          <w:rFonts w:ascii="新細明體" w:eastAsia="新細明體" w:hAnsi="新細明體" w:cs="新細明體"/>
          <w:kern w:val="0"/>
          <w:sz w:val="26"/>
          <w:szCs w:val="26"/>
        </w:rPr>
        <w:t>法務部矯正署桃園少年輔育院</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[單位名稱]</w:t>
      </w:r>
      <w:r w:rsidRPr="000F5979">
        <w:rPr>
          <w:rFonts w:ascii="新細明體" w:eastAsia="新細明體" w:hAnsi="新細明體" w:cs="新細明體"/>
          <w:kern w:val="0"/>
          <w:sz w:val="26"/>
          <w:szCs w:val="26"/>
        </w:rPr>
        <w:t>總務科</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[機關地址]</w:t>
      </w:r>
      <w:r w:rsidRPr="000F5979">
        <w:rPr>
          <w:rFonts w:ascii="新細明體" w:eastAsia="新細明體" w:hAnsi="新細明體" w:cs="新細明體"/>
          <w:kern w:val="0"/>
          <w:sz w:val="26"/>
          <w:szCs w:val="26"/>
        </w:rPr>
        <w:t>330桃園縣桃園市向善街98號</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[聯絡人]</w:t>
      </w:r>
      <w:r w:rsidRPr="000F5979">
        <w:rPr>
          <w:rFonts w:ascii="新細明體" w:eastAsia="新細明體" w:hAnsi="新細明體" w:cs="新細明體"/>
          <w:kern w:val="0"/>
          <w:sz w:val="26"/>
          <w:szCs w:val="26"/>
        </w:rPr>
        <w:t>鄒小姐</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[聯絡電話]</w:t>
      </w:r>
      <w:r w:rsidRPr="000F5979">
        <w:rPr>
          <w:rFonts w:ascii="新細明體" w:eastAsia="新細明體" w:hAnsi="新細明體" w:cs="新細明體"/>
          <w:kern w:val="0"/>
          <w:sz w:val="26"/>
          <w:szCs w:val="26"/>
        </w:rPr>
        <w:t>03-3253152分機220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[傳真號碼]</w:t>
      </w:r>
      <w:r w:rsidRPr="000F5979">
        <w:rPr>
          <w:rFonts w:ascii="新細明體" w:eastAsia="新細明體" w:hAnsi="新細明體" w:cs="新細明體"/>
          <w:kern w:val="0"/>
          <w:sz w:val="26"/>
          <w:szCs w:val="26"/>
        </w:rPr>
        <w:t>03-3264366</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[標案案號]</w:t>
      </w:r>
      <w:r w:rsidRPr="000F5979">
        <w:rPr>
          <w:rFonts w:ascii="新細明體" w:eastAsia="新細明體" w:hAnsi="新細明體" w:cs="新細明體"/>
          <w:kern w:val="0"/>
          <w:sz w:val="26"/>
          <w:szCs w:val="26"/>
        </w:rPr>
        <w:t xml:space="preserve">101009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[標案名稱]</w:t>
      </w:r>
      <w:r w:rsidRPr="000F5979">
        <w:rPr>
          <w:rFonts w:ascii="新細明體" w:eastAsia="新細明體" w:hAnsi="新細明體" w:cs="新細明體"/>
          <w:kern w:val="0"/>
          <w:sz w:val="26"/>
          <w:szCs w:val="26"/>
        </w:rPr>
        <w:t xml:space="preserve">法務部矯正署所屬桃園一區矯正機關101年度下半年收容人副食品採購：肉類加工食品類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[招標方式]</w:t>
      </w:r>
      <w:r w:rsidRPr="000F5979">
        <w:rPr>
          <w:rFonts w:ascii="新細明體" w:eastAsia="新細明體" w:hAnsi="新細明體" w:cs="新細明體"/>
          <w:kern w:val="0"/>
          <w:sz w:val="26"/>
          <w:szCs w:val="26"/>
        </w:rPr>
        <w:t xml:space="preserve">公開招標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[決標方式]</w:t>
      </w:r>
      <w:r w:rsidRPr="000F5979">
        <w:rPr>
          <w:rFonts w:ascii="新細明體" w:eastAsia="新細明體" w:hAnsi="新細明體" w:cs="新細明體"/>
          <w:kern w:val="0"/>
          <w:sz w:val="26"/>
          <w:szCs w:val="26"/>
        </w:rPr>
        <w:t xml:space="preserve">最低標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[是否依機關異質採購最低標作業須知辦理]</w:t>
      </w:r>
      <w:r w:rsidRPr="000F5979">
        <w:rPr>
          <w:rFonts w:ascii="新細明體" w:eastAsia="新細明體" w:hAnsi="新細明體" w:cs="新細明體"/>
          <w:kern w:val="0"/>
          <w:sz w:val="26"/>
          <w:szCs w:val="26"/>
        </w:rPr>
        <w:t xml:space="preserve"> 否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[新增公告傳輸次數]</w:t>
      </w:r>
      <w:r w:rsidRPr="000F5979">
        <w:rPr>
          <w:rFonts w:ascii="新細明體" w:eastAsia="新細明體" w:hAnsi="新細明體" w:cs="新細明體"/>
          <w:kern w:val="0"/>
          <w:sz w:val="26"/>
          <w:szCs w:val="26"/>
        </w:rPr>
        <w:t>01</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[是否複數決標]</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[標的分類]</w:t>
      </w:r>
      <w:r w:rsidRPr="000F5979">
        <w:rPr>
          <w:rFonts w:ascii="新細明體" w:eastAsia="新細明體" w:hAnsi="新細明體" w:cs="新細明體"/>
          <w:kern w:val="0"/>
          <w:sz w:val="26"/>
          <w:szCs w:val="26"/>
        </w:rPr>
        <w:t>財物類21肉類, 魚, 果實, 蔬菜,及油脂</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[是否應依公共工程專業技師簽證規則實施技師簽證]</w:t>
      </w:r>
      <w:r w:rsidRPr="000F5979">
        <w:rPr>
          <w:rFonts w:ascii="新細明體" w:eastAsia="新細明體" w:hAnsi="新細明體" w:cs="新細明體"/>
          <w:kern w:val="0"/>
          <w:sz w:val="26"/>
          <w:szCs w:val="26"/>
        </w:rPr>
        <w:t>否</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[限制性招標依據之法條]</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[開標時間]</w:t>
      </w:r>
      <w:r w:rsidRPr="000F5979">
        <w:rPr>
          <w:rFonts w:ascii="新細明體" w:eastAsia="新細明體" w:hAnsi="新細明體" w:cs="新細明體"/>
          <w:kern w:val="0"/>
          <w:sz w:val="26"/>
          <w:szCs w:val="26"/>
        </w:rPr>
        <w:t>101/06/06 15:30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[採購級距]</w:t>
      </w:r>
      <w:r w:rsidRPr="000F5979">
        <w:rPr>
          <w:rFonts w:ascii="新細明體" w:eastAsia="新細明體" w:hAnsi="新細明體" w:cs="新細明體"/>
          <w:kern w:val="0"/>
          <w:sz w:val="26"/>
          <w:szCs w:val="26"/>
        </w:rPr>
        <w:t xml:space="preserve">公告金額以上未達查核金額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[履約地點]</w:t>
      </w:r>
      <w:r w:rsidRPr="000F5979">
        <w:rPr>
          <w:rFonts w:ascii="新細明體" w:eastAsia="新細明體" w:hAnsi="新細明體" w:cs="新細明體"/>
          <w:kern w:val="0"/>
          <w:sz w:val="26"/>
          <w:szCs w:val="26"/>
        </w:rPr>
        <w:t>桃園縣(非原住民地區)</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[履約地點(含地區)]</w:t>
      </w:r>
      <w:r w:rsidRPr="000F5979">
        <w:rPr>
          <w:rFonts w:ascii="新細明體" w:eastAsia="新細明體" w:hAnsi="新細明體" w:cs="新細明體"/>
          <w:kern w:val="0"/>
          <w:sz w:val="26"/>
          <w:szCs w:val="26"/>
        </w:rPr>
        <w:t>桃園縣－桃園</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[是否屬優先採購身心障礙福利機構產品或勞務]</w:t>
      </w:r>
      <w:r w:rsidRPr="000F5979">
        <w:rPr>
          <w:rFonts w:ascii="新細明體" w:eastAsia="新細明體" w:hAnsi="新細明體" w:cs="新細明體"/>
          <w:kern w:val="0"/>
          <w:sz w:val="26"/>
          <w:szCs w:val="26"/>
        </w:rPr>
        <w:t>否</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[是否含特別預算]</w:t>
      </w:r>
      <w:r w:rsidRPr="000F5979">
        <w:rPr>
          <w:rFonts w:ascii="新細明體" w:eastAsia="新細明體" w:hAnsi="新細明體" w:cs="新細明體"/>
          <w:kern w:val="0"/>
          <w:sz w:val="26"/>
          <w:szCs w:val="26"/>
        </w:rPr>
        <w:t>否</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[歸屬計畫類別]</w:t>
      </w:r>
      <w:r w:rsidRPr="000F5979">
        <w:rPr>
          <w:rFonts w:ascii="新細明體" w:eastAsia="新細明體" w:hAnsi="新細明體" w:cs="新細明體"/>
          <w:kern w:val="0"/>
          <w:sz w:val="26"/>
          <w:szCs w:val="26"/>
        </w:rPr>
        <w:t>非屬愛台十二項計畫</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[本案採購契約是否採用主管機關訂定之範本]</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[是否屬災區重建工程]</w:t>
      </w:r>
      <w:r w:rsidRPr="000F5979">
        <w:rPr>
          <w:rFonts w:ascii="新細明體" w:eastAsia="新細明體" w:hAnsi="新細明體" w:cs="新細明體"/>
          <w:kern w:val="0"/>
          <w:sz w:val="26"/>
          <w:szCs w:val="26"/>
        </w:rPr>
        <w:t>否</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[辦理方式]</w:t>
      </w:r>
      <w:r w:rsidRPr="000F5979">
        <w:rPr>
          <w:rFonts w:ascii="新細明體" w:eastAsia="新細明體" w:hAnsi="新細明體" w:cs="新細明體"/>
          <w:kern w:val="0"/>
          <w:sz w:val="26"/>
          <w:szCs w:val="26"/>
        </w:rPr>
        <w:t xml:space="preserve"> 自辦</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[是否適用條約或協定之採購]</w:t>
      </w:r>
      <w:r w:rsidRPr="000F5979">
        <w:rPr>
          <w:rFonts w:ascii="新細明體" w:eastAsia="新細明體" w:hAnsi="新細明體" w:cs="新細明體"/>
          <w:kern w:val="0"/>
          <w:sz w:val="26"/>
          <w:szCs w:val="26"/>
        </w:rPr>
        <w:t xml:space="preserve">否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[預算金額是否公開]</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[預算金額]</w:t>
      </w:r>
      <w:r w:rsidRPr="000F5979">
        <w:rPr>
          <w:rFonts w:ascii="新細明體" w:eastAsia="新細明體" w:hAnsi="新細明體" w:cs="新細明體"/>
          <w:kern w:val="0"/>
          <w:sz w:val="26"/>
          <w:szCs w:val="26"/>
        </w:rPr>
        <w:t xml:space="preserve">3,710,195元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[招標公告之預算金額]</w:t>
      </w:r>
      <w:r w:rsidRPr="000F5979">
        <w:rPr>
          <w:rFonts w:ascii="新細明體" w:eastAsia="新細明體" w:hAnsi="新細明體" w:cs="新細明體"/>
          <w:kern w:val="0"/>
          <w:sz w:val="26"/>
          <w:szCs w:val="26"/>
        </w:rPr>
        <w:t>3,710,195元</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[是否受機關補助]</w:t>
      </w:r>
      <w:r w:rsidRPr="000F5979">
        <w:rPr>
          <w:rFonts w:ascii="新細明體" w:eastAsia="新細明體" w:hAnsi="新細明體" w:cs="新細明體"/>
          <w:kern w:val="0"/>
          <w:sz w:val="26"/>
          <w:szCs w:val="26"/>
        </w:rPr>
        <w:t>否</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[是否屬統包]</w:t>
      </w:r>
      <w:r w:rsidRPr="000F5979">
        <w:rPr>
          <w:rFonts w:ascii="新細明體" w:eastAsia="新細明體" w:hAnsi="新細明體" w:cs="新細明體"/>
          <w:kern w:val="0"/>
          <w:sz w:val="26"/>
          <w:szCs w:val="26"/>
        </w:rPr>
        <w:t>否</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[決標公告序號]</w:t>
      </w:r>
      <w:r w:rsidRPr="000F5979">
        <w:rPr>
          <w:rFonts w:ascii="新細明體" w:eastAsia="新細明體" w:hAnsi="新細明體" w:cs="新細明體"/>
          <w:kern w:val="0"/>
          <w:sz w:val="26"/>
          <w:szCs w:val="26"/>
        </w:rPr>
        <w:t>001</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lastRenderedPageBreak/>
        <w:t>[決標日期]</w:t>
      </w:r>
      <w:r w:rsidRPr="000F5979">
        <w:rPr>
          <w:rFonts w:ascii="新細明體" w:eastAsia="新細明體" w:hAnsi="新細明體" w:cs="新細明體"/>
          <w:kern w:val="0"/>
          <w:sz w:val="26"/>
          <w:szCs w:val="26"/>
        </w:rPr>
        <w:t>101/06/06</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[決標公告日期]</w:t>
      </w:r>
      <w:r w:rsidRPr="000F5979">
        <w:rPr>
          <w:rFonts w:ascii="新細明體" w:eastAsia="新細明體" w:hAnsi="新細明體" w:cs="新細明體"/>
          <w:kern w:val="0"/>
          <w:sz w:val="26"/>
          <w:szCs w:val="26"/>
        </w:rPr>
        <w:t>101/06/20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[契約編號]</w:t>
      </w:r>
      <w:r w:rsidRPr="000F5979">
        <w:rPr>
          <w:rFonts w:ascii="新細明體" w:eastAsia="新細明體" w:hAnsi="新細明體" w:cs="新細明體"/>
          <w:kern w:val="0"/>
          <w:sz w:val="26"/>
          <w:szCs w:val="26"/>
        </w:rPr>
        <w:t>101009</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[是否刊登公報]</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[是否訂有底價]</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[底價金額是否公開]</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3,316,310元</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[總決標金額]</w:t>
      </w:r>
      <w:r w:rsidRPr="000F5979">
        <w:rPr>
          <w:rFonts w:ascii="新細明體" w:eastAsia="新細明體" w:hAnsi="新細明體" w:cs="新細明體"/>
          <w:kern w:val="0"/>
          <w:sz w:val="26"/>
          <w:szCs w:val="26"/>
        </w:rPr>
        <w:t>2,625,097元</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[總決標金額是否公開]</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[是否依採購法第58條規定採次低標或次次低標決標]</w:t>
      </w:r>
      <w:r w:rsidRPr="000F5979">
        <w:rPr>
          <w:rFonts w:ascii="新細明體" w:eastAsia="新細明體" w:hAnsi="新細明體" w:cs="新細明體"/>
          <w:kern w:val="0"/>
          <w:sz w:val="26"/>
          <w:szCs w:val="26"/>
        </w:rPr>
        <w:t>否</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[契約是否訂有依物價指數調整價金規定]</w:t>
      </w:r>
      <w:r w:rsidRPr="000F5979">
        <w:rPr>
          <w:rFonts w:ascii="新細明體" w:eastAsia="新細明體" w:hAnsi="新細明體" w:cs="新細明體"/>
          <w:kern w:val="0"/>
          <w:sz w:val="26"/>
          <w:szCs w:val="26"/>
        </w:rPr>
        <w:t>否</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[投標廠商家數]</w:t>
      </w:r>
      <w:r w:rsidRPr="000F5979">
        <w:rPr>
          <w:rFonts w:ascii="新細明體" w:eastAsia="新細明體" w:hAnsi="新細明體" w:cs="新細明體"/>
          <w:kern w:val="0"/>
          <w:sz w:val="26"/>
          <w:szCs w:val="26"/>
        </w:rPr>
        <w:t>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[得標廠商代碼]</w:t>
      </w:r>
      <w:r w:rsidRPr="000F5979">
        <w:rPr>
          <w:rFonts w:ascii="新細明體" w:eastAsia="新細明體" w:hAnsi="新細明體" w:cs="新細明體"/>
          <w:kern w:val="0"/>
          <w:sz w:val="26"/>
          <w:szCs w:val="26"/>
        </w:rPr>
        <w:t>28626069</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[得標廠商名稱]</w:t>
      </w:r>
      <w:r w:rsidRPr="000F5979">
        <w:rPr>
          <w:rFonts w:ascii="新細明體" w:eastAsia="新細明體" w:hAnsi="新細明體" w:cs="新細明體"/>
          <w:kern w:val="0"/>
          <w:sz w:val="26"/>
          <w:szCs w:val="26"/>
        </w:rPr>
        <w:t>招財進寶食品有限公司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[是否得標]</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[得標廠商地址]</w:t>
      </w:r>
      <w:r w:rsidRPr="000F5979">
        <w:rPr>
          <w:rFonts w:ascii="新細明體" w:eastAsia="新細明體" w:hAnsi="新細明體" w:cs="新細明體"/>
          <w:kern w:val="0"/>
          <w:sz w:val="26"/>
          <w:szCs w:val="26"/>
        </w:rPr>
        <w:t xml:space="preserve">412臺中市大里區 仁德里至善路173號1樓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[得標廠商電話]</w:t>
      </w:r>
      <w:r w:rsidRPr="000F5979">
        <w:rPr>
          <w:rFonts w:ascii="新細明體" w:eastAsia="新細明體" w:hAnsi="新細明體" w:cs="新細明體"/>
          <w:kern w:val="0"/>
          <w:sz w:val="26"/>
          <w:szCs w:val="26"/>
        </w:rPr>
        <w:t xml:space="preserve">04- 26999557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535,288元</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[得標廠商國別]</w:t>
      </w:r>
      <w:r w:rsidRPr="000F5979">
        <w:rPr>
          <w:rFonts w:ascii="新細明體" w:eastAsia="新細明體" w:hAnsi="新細明體" w:cs="新細明體"/>
          <w:kern w:val="0"/>
          <w:sz w:val="26"/>
          <w:szCs w:val="26"/>
        </w:rPr>
        <w:t>中華民國(ROC)</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[原產地國別]</w:t>
      </w:r>
      <w:r w:rsidRPr="000F5979">
        <w:rPr>
          <w:rFonts w:ascii="新細明體" w:eastAsia="新細明體" w:hAnsi="新細明體" w:cs="新細明體"/>
          <w:kern w:val="0"/>
          <w:sz w:val="26"/>
          <w:szCs w:val="26"/>
        </w:rPr>
        <w:t>中華民國(ROC)</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[是否為中小企業]</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[履約起迄日期]</w:t>
      </w:r>
      <w:r w:rsidRPr="000F5979">
        <w:rPr>
          <w:rFonts w:ascii="新細明體" w:eastAsia="新細明體" w:hAnsi="新細明體" w:cs="新細明體"/>
          <w:kern w:val="0"/>
          <w:sz w:val="26"/>
          <w:szCs w:val="26"/>
        </w:rPr>
        <w:t>101/07/01－101/12/31</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[得標廠商代碼]</w:t>
      </w:r>
      <w:r w:rsidRPr="000F5979">
        <w:rPr>
          <w:rFonts w:ascii="新細明體" w:eastAsia="新細明體" w:hAnsi="新細明體" w:cs="新細明體"/>
          <w:kern w:val="0"/>
          <w:sz w:val="26"/>
          <w:szCs w:val="26"/>
        </w:rPr>
        <w:t>24306059</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[得標廠商名稱]</w:t>
      </w:r>
      <w:r w:rsidRPr="000F5979">
        <w:rPr>
          <w:rFonts w:ascii="新細明體" w:eastAsia="新細明體" w:hAnsi="新細明體" w:cs="新細明體"/>
          <w:kern w:val="0"/>
          <w:sz w:val="26"/>
          <w:szCs w:val="26"/>
        </w:rPr>
        <w:t>富弘食品有限公司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[是否得標]</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[得標廠商地址]</w:t>
      </w:r>
      <w:r w:rsidRPr="000F5979">
        <w:rPr>
          <w:rFonts w:ascii="新細明體" w:eastAsia="新細明體" w:hAnsi="新細明體" w:cs="新細明體"/>
          <w:kern w:val="0"/>
          <w:sz w:val="26"/>
          <w:szCs w:val="26"/>
        </w:rPr>
        <w:t xml:space="preserve">108臺北市萬華區 洛陽街45號6樓之4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[得標廠商電話]</w:t>
      </w:r>
      <w:r w:rsidRPr="000F5979">
        <w:rPr>
          <w:rFonts w:ascii="新細明體" w:eastAsia="新細明體" w:hAnsi="新細明體" w:cs="新細明體"/>
          <w:kern w:val="0"/>
          <w:sz w:val="26"/>
          <w:szCs w:val="26"/>
        </w:rPr>
        <w:t xml:space="preserve">02- 22852301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409,840元</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[得標廠商國別]</w:t>
      </w:r>
      <w:r w:rsidRPr="000F5979">
        <w:rPr>
          <w:rFonts w:ascii="新細明體" w:eastAsia="新細明體" w:hAnsi="新細明體" w:cs="新細明體"/>
          <w:kern w:val="0"/>
          <w:sz w:val="26"/>
          <w:szCs w:val="26"/>
        </w:rPr>
        <w:t>中華民國(ROC)</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[原產地國別]</w:t>
      </w:r>
      <w:r w:rsidRPr="000F5979">
        <w:rPr>
          <w:rFonts w:ascii="新細明體" w:eastAsia="新細明體" w:hAnsi="新細明體" w:cs="新細明體"/>
          <w:kern w:val="0"/>
          <w:sz w:val="26"/>
          <w:szCs w:val="26"/>
        </w:rPr>
        <w:t>中華民國(ROC)</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[是否為中小企業]</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[履約起迄日期]</w:t>
      </w:r>
      <w:r w:rsidRPr="000F5979">
        <w:rPr>
          <w:rFonts w:ascii="新細明體" w:eastAsia="新細明體" w:hAnsi="新細明體" w:cs="新細明體"/>
          <w:kern w:val="0"/>
          <w:sz w:val="26"/>
          <w:szCs w:val="26"/>
        </w:rPr>
        <w:t>101/07/01－101/12/31</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[得標廠商代碼]</w:t>
      </w:r>
      <w:r w:rsidRPr="000F5979">
        <w:rPr>
          <w:rFonts w:ascii="新細明體" w:eastAsia="新細明體" w:hAnsi="新細明體" w:cs="新細明體"/>
          <w:kern w:val="0"/>
          <w:sz w:val="26"/>
          <w:szCs w:val="26"/>
        </w:rPr>
        <w:t>89838924</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[得標廠商名稱]</w:t>
      </w:r>
      <w:r w:rsidRPr="000F5979">
        <w:rPr>
          <w:rFonts w:ascii="新細明體" w:eastAsia="新細明體" w:hAnsi="新細明體" w:cs="新細明體"/>
          <w:kern w:val="0"/>
          <w:sz w:val="26"/>
          <w:szCs w:val="26"/>
        </w:rPr>
        <w:t>久樂食品有限公司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[是否得標]</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[得標廠商地址]</w:t>
      </w:r>
      <w:r w:rsidRPr="000F5979">
        <w:rPr>
          <w:rFonts w:ascii="新細明體" w:eastAsia="新細明體" w:hAnsi="新細明體" w:cs="新細明體"/>
          <w:kern w:val="0"/>
          <w:sz w:val="26"/>
          <w:szCs w:val="26"/>
        </w:rPr>
        <w:t xml:space="preserve">231新北市新店區 五峰里中興路一段280號5樓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lastRenderedPageBreak/>
        <w:t>[得標廠商電話]</w:t>
      </w:r>
      <w:r w:rsidRPr="000F5979">
        <w:rPr>
          <w:rFonts w:ascii="新細明體" w:eastAsia="新細明體" w:hAnsi="新細明體" w:cs="新細明體"/>
          <w:kern w:val="0"/>
          <w:sz w:val="26"/>
          <w:szCs w:val="26"/>
        </w:rPr>
        <w:t xml:space="preserve">02- 291000796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608,393元</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[得標廠商國別]</w:t>
      </w:r>
      <w:r w:rsidRPr="000F5979">
        <w:rPr>
          <w:rFonts w:ascii="新細明體" w:eastAsia="新細明體" w:hAnsi="新細明體" w:cs="新細明體"/>
          <w:kern w:val="0"/>
          <w:sz w:val="26"/>
          <w:szCs w:val="26"/>
        </w:rPr>
        <w:t>中華民國(ROC)</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[原產地國別]</w:t>
      </w:r>
      <w:r w:rsidRPr="000F5979">
        <w:rPr>
          <w:rFonts w:ascii="新細明體" w:eastAsia="新細明體" w:hAnsi="新細明體" w:cs="新細明體"/>
          <w:kern w:val="0"/>
          <w:sz w:val="26"/>
          <w:szCs w:val="26"/>
        </w:rPr>
        <w:t>中華民國(ROC)</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[是否為中小企業]</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[履約起迄日期]</w:t>
      </w:r>
      <w:r w:rsidRPr="000F5979">
        <w:rPr>
          <w:rFonts w:ascii="新細明體" w:eastAsia="新細明體" w:hAnsi="新細明體" w:cs="新細明體"/>
          <w:kern w:val="0"/>
          <w:sz w:val="26"/>
          <w:szCs w:val="26"/>
        </w:rPr>
        <w:t>101/07/01－101/12/31</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[得標廠商代碼]</w:t>
      </w:r>
      <w:r w:rsidRPr="000F5979">
        <w:rPr>
          <w:rFonts w:ascii="新細明體" w:eastAsia="新細明體" w:hAnsi="新細明體" w:cs="新細明體"/>
          <w:kern w:val="0"/>
          <w:sz w:val="26"/>
          <w:szCs w:val="26"/>
        </w:rPr>
        <w:t>28865011</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[得標廠商名稱]</w:t>
      </w:r>
      <w:r w:rsidRPr="000F5979">
        <w:rPr>
          <w:rFonts w:ascii="新細明體" w:eastAsia="新細明體" w:hAnsi="新細明體" w:cs="新細明體"/>
          <w:kern w:val="0"/>
          <w:sz w:val="26"/>
          <w:szCs w:val="26"/>
        </w:rPr>
        <w:t>嬴鴻企業有限公司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[是否得標]</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[得標廠商地址]</w:t>
      </w:r>
      <w:r w:rsidRPr="000F5979">
        <w:rPr>
          <w:rFonts w:ascii="新細明體" w:eastAsia="新細明體" w:hAnsi="新細明體" w:cs="新細明體"/>
          <w:kern w:val="0"/>
          <w:sz w:val="26"/>
          <w:szCs w:val="26"/>
        </w:rPr>
        <w:t xml:space="preserve">116臺北市文山區 萬芳路9之1號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[得標廠商電話]</w:t>
      </w:r>
      <w:r w:rsidRPr="000F5979">
        <w:rPr>
          <w:rFonts w:ascii="新細明體" w:eastAsia="新細明體" w:hAnsi="新細明體" w:cs="新細明體"/>
          <w:kern w:val="0"/>
          <w:sz w:val="26"/>
          <w:szCs w:val="26"/>
        </w:rPr>
        <w:t xml:space="preserve">02- 22304575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1,071,576元</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[得標廠商國別]</w:t>
      </w:r>
      <w:r w:rsidRPr="000F5979">
        <w:rPr>
          <w:rFonts w:ascii="新細明體" w:eastAsia="新細明體" w:hAnsi="新細明體" w:cs="新細明體"/>
          <w:kern w:val="0"/>
          <w:sz w:val="26"/>
          <w:szCs w:val="26"/>
        </w:rPr>
        <w:t>中華民國(ROC)</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[原產地國別]</w:t>
      </w:r>
      <w:r w:rsidRPr="000F5979">
        <w:rPr>
          <w:rFonts w:ascii="新細明體" w:eastAsia="新細明體" w:hAnsi="新細明體" w:cs="新細明體"/>
          <w:kern w:val="0"/>
          <w:sz w:val="26"/>
          <w:szCs w:val="26"/>
        </w:rPr>
        <w:t>中華民國(ROC)</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[是否為中小企業]</w:t>
      </w:r>
      <w:r w:rsidRPr="000F5979">
        <w:rPr>
          <w:rFonts w:ascii="新細明體" w:eastAsia="新細明體" w:hAnsi="新細明體" w:cs="新細明體"/>
          <w:kern w:val="0"/>
          <w:sz w:val="26"/>
          <w:szCs w:val="26"/>
        </w:rPr>
        <w:t>是</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[履約起迄日期]</w:t>
      </w:r>
      <w:r w:rsidRPr="000F5979">
        <w:rPr>
          <w:rFonts w:ascii="新細明體" w:eastAsia="新細明體" w:hAnsi="新細明體" w:cs="新細明體"/>
          <w:kern w:val="0"/>
          <w:sz w:val="26"/>
          <w:szCs w:val="26"/>
        </w:rPr>
        <w:t>101/07/01－101/12/31</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[決標品項數]</w:t>
      </w:r>
      <w:r w:rsidRPr="000F5979">
        <w:rPr>
          <w:rFonts w:ascii="新細明體" w:eastAsia="新細明體" w:hAnsi="新細明體" w:cs="新細明體"/>
          <w:kern w:val="0"/>
          <w:sz w:val="26"/>
          <w:szCs w:val="26"/>
        </w:rPr>
        <w:t>23</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w:t>
      </w:r>
      <w:r w:rsidRPr="000F5979">
        <w:rPr>
          <w:rFonts w:ascii="新細明體" w:eastAsia="新細明體" w:hAnsi="新細明體" w:cs="新細明體"/>
          <w:kern w:val="0"/>
          <w:sz w:val="26"/>
          <w:szCs w:val="26"/>
        </w:rPr>
        <w:t xml:space="preserve">香腸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嬴鴻企業有限公司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 xml:space="preserve">1850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173,900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203,500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[品項名稱:2]</w:t>
      </w:r>
      <w:r w:rsidRPr="000F5979">
        <w:rPr>
          <w:rFonts w:ascii="新細明體" w:eastAsia="新細明體" w:hAnsi="新細明體" w:cs="新細明體"/>
          <w:kern w:val="0"/>
          <w:sz w:val="26"/>
          <w:szCs w:val="26"/>
        </w:rPr>
        <w:t xml:space="preserve">火腿丁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嬴鴻企業有限公司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 xml:space="preserve">1350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114,750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118,800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[品項名稱:3]</w:t>
      </w:r>
      <w:r w:rsidRPr="000F5979">
        <w:rPr>
          <w:rFonts w:ascii="新細明體" w:eastAsia="新細明體" w:hAnsi="新細明體" w:cs="新細明體"/>
          <w:kern w:val="0"/>
          <w:sz w:val="26"/>
          <w:szCs w:val="26"/>
        </w:rPr>
        <w:t xml:space="preserve">雞肉漢堡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嬴鴻企業有限公司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 xml:space="preserve">2400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150,720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180,000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[品項名稱:4]</w:t>
      </w:r>
      <w:r w:rsidRPr="000F5979">
        <w:rPr>
          <w:rFonts w:ascii="新細明體" w:eastAsia="新細明體" w:hAnsi="新細明體" w:cs="新細明體"/>
          <w:kern w:val="0"/>
          <w:sz w:val="26"/>
          <w:szCs w:val="26"/>
        </w:rPr>
        <w:t xml:space="preserve">獅子頭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富弘食品有限公司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 xml:space="preserve">1820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123,760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145,600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[品項名稱:5]</w:t>
      </w:r>
      <w:r w:rsidRPr="000F5979">
        <w:rPr>
          <w:rFonts w:ascii="新細明體" w:eastAsia="新細明體" w:hAnsi="新細明體" w:cs="新細明體"/>
          <w:kern w:val="0"/>
          <w:sz w:val="26"/>
          <w:szCs w:val="26"/>
        </w:rPr>
        <w:t xml:space="preserve">香雞塊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lastRenderedPageBreak/>
        <w:t>[得標廠商:1]</w:t>
      </w:r>
      <w:r w:rsidRPr="000F5979">
        <w:rPr>
          <w:rFonts w:ascii="新細明體" w:eastAsia="新細明體" w:hAnsi="新細明體" w:cs="新細明體"/>
          <w:kern w:val="0"/>
          <w:sz w:val="26"/>
          <w:szCs w:val="26"/>
        </w:rPr>
        <w:t>嬴鴻企業有限公司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1770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111,156</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123,900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[品項名稱:6]</w:t>
      </w:r>
      <w:r w:rsidRPr="000F5979">
        <w:rPr>
          <w:rFonts w:ascii="新細明體" w:eastAsia="新細明體" w:hAnsi="新細明體" w:cs="新細明體"/>
          <w:kern w:val="0"/>
          <w:sz w:val="26"/>
          <w:szCs w:val="26"/>
        </w:rPr>
        <w:t xml:space="preserve">春捲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久樂食品有限公司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1230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57,195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79,950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[品項名稱:7]</w:t>
      </w:r>
      <w:r w:rsidRPr="000F5979">
        <w:rPr>
          <w:rFonts w:ascii="新細明體" w:eastAsia="新細明體" w:hAnsi="新細明體" w:cs="新細明體"/>
          <w:kern w:val="0"/>
          <w:sz w:val="26"/>
          <w:szCs w:val="26"/>
        </w:rPr>
        <w:t xml:space="preserve">貢丸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富弘食品有限公司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1050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67,200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84,000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[品項名稱:8]</w:t>
      </w:r>
      <w:r w:rsidRPr="000F5979">
        <w:rPr>
          <w:rFonts w:ascii="新細明體" w:eastAsia="新細明體" w:hAnsi="新細明體" w:cs="新細明體"/>
          <w:kern w:val="0"/>
          <w:sz w:val="26"/>
          <w:szCs w:val="26"/>
        </w:rPr>
        <w:t xml:space="preserve">肉羹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富弘食品有限公司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1660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106,240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132,800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[品項名稱:9]</w:t>
      </w:r>
      <w:r w:rsidRPr="000F5979">
        <w:rPr>
          <w:rFonts w:ascii="新細明體" w:eastAsia="新細明體" w:hAnsi="新細明體" w:cs="新細明體"/>
          <w:kern w:val="0"/>
          <w:sz w:val="26"/>
          <w:szCs w:val="26"/>
        </w:rPr>
        <w:t xml:space="preserve">淡水丸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富弘食品有限公司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490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31,360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39,200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[品項名稱:10]</w:t>
      </w:r>
      <w:r w:rsidRPr="000F5979">
        <w:rPr>
          <w:rFonts w:ascii="新細明體" w:eastAsia="新細明體" w:hAnsi="新細明體" w:cs="新細明體"/>
          <w:kern w:val="0"/>
          <w:sz w:val="26"/>
          <w:szCs w:val="26"/>
        </w:rPr>
        <w:t xml:space="preserve">福州肉丸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富弘食品有限公司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1270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81,280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101,600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[品項名稱:11]</w:t>
      </w:r>
      <w:r w:rsidRPr="000F5979">
        <w:rPr>
          <w:rFonts w:ascii="新細明體" w:eastAsia="新細明體" w:hAnsi="新細明體" w:cs="新細明體"/>
          <w:kern w:val="0"/>
          <w:sz w:val="26"/>
          <w:szCs w:val="26"/>
        </w:rPr>
        <w:t xml:space="preserve">肉鬆1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嬴鴻企業有限公司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3000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345,000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468,000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[品項名稱:12]</w:t>
      </w:r>
      <w:r w:rsidRPr="000F5979">
        <w:rPr>
          <w:rFonts w:ascii="新細明體" w:eastAsia="新細明體" w:hAnsi="新細明體" w:cs="新細明體"/>
          <w:kern w:val="0"/>
          <w:sz w:val="26"/>
          <w:szCs w:val="26"/>
        </w:rPr>
        <w:t xml:space="preserve">肉鬆2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嬴鴻企業有限公司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270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41,175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lastRenderedPageBreak/>
        <w:t>[底價金額]</w:t>
      </w:r>
      <w:r w:rsidRPr="000F5979">
        <w:rPr>
          <w:rFonts w:ascii="新細明體" w:eastAsia="新細明體" w:hAnsi="新細明體" w:cs="新細明體"/>
          <w:kern w:val="0"/>
          <w:sz w:val="26"/>
          <w:szCs w:val="26"/>
        </w:rPr>
        <w:t>43,470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[品項名稱:13]</w:t>
      </w:r>
      <w:r w:rsidRPr="000F5979">
        <w:rPr>
          <w:rFonts w:ascii="新細明體" w:eastAsia="新細明體" w:hAnsi="新細明體" w:cs="新細明體"/>
          <w:kern w:val="0"/>
          <w:sz w:val="26"/>
          <w:szCs w:val="26"/>
        </w:rPr>
        <w:t xml:space="preserve">冷凍水餃     單位: 粒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久樂食品有限公司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420000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210,000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420,000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[品項名稱:14]</w:t>
      </w:r>
      <w:r w:rsidRPr="000F5979">
        <w:rPr>
          <w:rFonts w:ascii="新細明體" w:eastAsia="新細明體" w:hAnsi="新細明體" w:cs="新細明體"/>
          <w:kern w:val="0"/>
          <w:sz w:val="26"/>
          <w:szCs w:val="26"/>
        </w:rPr>
        <w:t xml:space="preserve">花枝丸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嬴鴻企業有限公司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2075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134,875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166,000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[品項名稱:15]</w:t>
      </w:r>
      <w:r w:rsidRPr="000F5979">
        <w:rPr>
          <w:rFonts w:ascii="新細明體" w:eastAsia="新細明體" w:hAnsi="新細明體" w:cs="新細明體"/>
          <w:kern w:val="0"/>
          <w:sz w:val="26"/>
          <w:szCs w:val="26"/>
        </w:rPr>
        <w:t xml:space="preserve">甜不辣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久樂食品有限公司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2210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86,190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101,660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[品項名稱:16]</w:t>
      </w:r>
      <w:r w:rsidRPr="000F5979">
        <w:rPr>
          <w:rFonts w:ascii="新細明體" w:eastAsia="新細明體" w:hAnsi="新細明體" w:cs="新細明體"/>
          <w:kern w:val="0"/>
          <w:sz w:val="26"/>
          <w:szCs w:val="26"/>
        </w:rPr>
        <w:t xml:space="preserve">魷魚羹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久樂食品有限公司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910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35,490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40,040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[品項名稱:17]</w:t>
      </w:r>
      <w:r w:rsidRPr="000F5979">
        <w:rPr>
          <w:rFonts w:ascii="新細明體" w:eastAsia="新細明體" w:hAnsi="新細明體" w:cs="新細明體"/>
          <w:kern w:val="0"/>
          <w:sz w:val="26"/>
          <w:szCs w:val="26"/>
        </w:rPr>
        <w:t xml:space="preserve">雞捲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招財進寶食品有限公司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2740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136,452</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161,660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[品項名稱:18]</w:t>
      </w:r>
      <w:r w:rsidRPr="000F5979">
        <w:rPr>
          <w:rFonts w:ascii="新細明體" w:eastAsia="新細明體" w:hAnsi="新細明體" w:cs="新細明體"/>
          <w:kern w:val="0"/>
          <w:sz w:val="26"/>
          <w:szCs w:val="26"/>
        </w:rPr>
        <w:t xml:space="preserve">花枝羹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久樂食品有限公司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885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34,958</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38,940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[品項名稱:19]</w:t>
      </w:r>
      <w:r w:rsidRPr="000F5979">
        <w:rPr>
          <w:rFonts w:ascii="新細明體" w:eastAsia="新細明體" w:hAnsi="新細明體" w:cs="新細明體"/>
          <w:kern w:val="0"/>
          <w:sz w:val="26"/>
          <w:szCs w:val="26"/>
        </w:rPr>
        <w:t xml:space="preserve">蔥花捲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久樂食品有限公司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2610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125,280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148,770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[品項名稱:20]</w:t>
      </w:r>
      <w:r w:rsidRPr="000F5979">
        <w:rPr>
          <w:rFonts w:ascii="新細明體" w:eastAsia="新細明體" w:hAnsi="新細明體" w:cs="新細明體"/>
          <w:kern w:val="0"/>
          <w:sz w:val="26"/>
          <w:szCs w:val="26"/>
        </w:rPr>
        <w:t xml:space="preserve">蘿蔔絲捲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招財進寶食品有限公司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lastRenderedPageBreak/>
        <w:t>[(預估)數量]</w:t>
      </w:r>
      <w:r w:rsidRPr="000F5979">
        <w:rPr>
          <w:rFonts w:ascii="新細明體" w:eastAsia="新細明體" w:hAnsi="新細明體" w:cs="新細明體"/>
          <w:kern w:val="0"/>
          <w:sz w:val="26"/>
          <w:szCs w:val="26"/>
        </w:rPr>
        <w:t>2170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121,520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130,200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[品項名稱:21]</w:t>
      </w:r>
      <w:r w:rsidRPr="000F5979">
        <w:rPr>
          <w:rFonts w:ascii="新細明體" w:eastAsia="新細明體" w:hAnsi="新細明體" w:cs="新細明體"/>
          <w:kern w:val="0"/>
          <w:sz w:val="26"/>
          <w:szCs w:val="26"/>
        </w:rPr>
        <w:t xml:space="preserve">可樂餅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招財進寶食品有限公司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2570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143,663</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154,200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[品項名稱:22]</w:t>
      </w:r>
      <w:r w:rsidRPr="000F5979">
        <w:rPr>
          <w:rFonts w:ascii="新細明體" w:eastAsia="新細明體" w:hAnsi="新細明體" w:cs="新細明體"/>
          <w:kern w:val="0"/>
          <w:sz w:val="26"/>
          <w:szCs w:val="26"/>
        </w:rPr>
        <w:t xml:space="preserve">港式叉燒棒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招財進寶食品有限公司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2235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133,653</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158,685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[品項名稱:23]</w:t>
      </w:r>
      <w:r w:rsidRPr="000F5979">
        <w:rPr>
          <w:rFonts w:ascii="新細明體" w:eastAsia="新細明體" w:hAnsi="新細明體" w:cs="新細明體"/>
          <w:kern w:val="0"/>
          <w:sz w:val="26"/>
          <w:szCs w:val="26"/>
        </w:rPr>
        <w:t xml:space="preserve">花枝捲     單位: 公斤 </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[得標廠商:1]</w:t>
      </w:r>
      <w:r w:rsidRPr="000F5979">
        <w:rPr>
          <w:rFonts w:ascii="新細明體" w:eastAsia="新細明體" w:hAnsi="新細明體" w:cs="新細明體"/>
          <w:kern w:val="0"/>
          <w:sz w:val="26"/>
          <w:szCs w:val="26"/>
        </w:rPr>
        <w:t>久樂食品有限公司</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[(預估)數量]</w:t>
      </w:r>
      <w:r w:rsidRPr="000F5979">
        <w:rPr>
          <w:rFonts w:ascii="新細明體" w:eastAsia="新細明體" w:hAnsi="新細明體" w:cs="新細明體"/>
          <w:kern w:val="0"/>
          <w:sz w:val="26"/>
          <w:szCs w:val="26"/>
        </w:rPr>
        <w:t>1235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[決標金額]</w:t>
      </w:r>
      <w:r w:rsidRPr="000F5979">
        <w:rPr>
          <w:rFonts w:ascii="新細明體" w:eastAsia="新細明體" w:hAnsi="新細明體" w:cs="新細明體"/>
          <w:kern w:val="0"/>
          <w:sz w:val="26"/>
          <w:szCs w:val="26"/>
        </w:rPr>
        <w:t>59,280</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[底價金額]</w:t>
      </w:r>
      <w:r w:rsidRPr="000F5979">
        <w:rPr>
          <w:rFonts w:ascii="新細明體" w:eastAsia="新細明體" w:hAnsi="新細明體" w:cs="新細明體"/>
          <w:kern w:val="0"/>
          <w:sz w:val="26"/>
          <w:szCs w:val="26"/>
        </w:rPr>
        <w:t>75,335</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[履約執行機關代碼]</w:t>
      </w:r>
      <w:r w:rsidRPr="000F5979">
        <w:rPr>
          <w:rFonts w:ascii="新細明體" w:eastAsia="新細明體" w:hAnsi="新細明體" w:cs="新細明體"/>
          <w:kern w:val="0"/>
          <w:sz w:val="26"/>
          <w:szCs w:val="26"/>
        </w:rPr>
        <w:t>3.11.94.49</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[履約執行機關名稱]</w:t>
      </w:r>
      <w:r w:rsidRPr="000F5979">
        <w:rPr>
          <w:rFonts w:ascii="新細明體" w:eastAsia="新細明體" w:hAnsi="新細明體" w:cs="新細明體"/>
          <w:kern w:val="0"/>
          <w:sz w:val="26"/>
          <w:szCs w:val="26"/>
        </w:rPr>
        <w:t>法務部矯正署桃園少年輔育院</w:t>
      </w:r>
      <w:r w:rsidRPr="000F5979">
        <w:rPr>
          <w:rFonts w:ascii="新細明體" w:eastAsia="新細明體" w:hAnsi="新細明體" w:cs="新細明體"/>
          <w:kern w:val="0"/>
          <w:sz w:val="26"/>
          <w:szCs w:val="26"/>
        </w:rPr>
        <w:br/>
      </w:r>
      <w:r w:rsidRPr="000F5979">
        <w:rPr>
          <w:rFonts w:ascii="新細明體" w:eastAsia="新細明體" w:hAnsi="新細明體" w:cs="新細明體"/>
          <w:b/>
          <w:bCs/>
          <w:kern w:val="0"/>
          <w:sz w:val="26"/>
        </w:rPr>
        <w:t>[附加說明]</w:t>
      </w:r>
      <w:r w:rsidRPr="000F5979">
        <w:rPr>
          <w:rFonts w:ascii="新細明體" w:eastAsia="新細明體" w:hAnsi="新細明體" w:cs="新細明體"/>
          <w:kern w:val="0"/>
          <w:sz w:val="26"/>
          <w:szCs w:val="26"/>
        </w:rPr>
        <w:t xml:space="preserve">春捲、肉鬆1、冷凍水餃、花枝捲等品項之最低標廠商標價低於本院訂定之底價百分之八十，經本院依據「依政府採購法第五十八條處裡總標價低於底價百分之八十案件之執行程序」限期通知最低標提出說明，並於101/06/11依據本院樣品審查會議之會議結果予以決標。 </w:t>
      </w:r>
    </w:p>
    <w:p w:rsidR="002B5E45" w:rsidRPr="000F5979" w:rsidRDefault="002B5E45" w:rsidP="000F5979"/>
    <w:sectPr w:rsidR="002B5E45" w:rsidRPr="000F5979"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48E" w:rsidRDefault="0005548E" w:rsidP="007D30E3">
      <w:r>
        <w:separator/>
      </w:r>
    </w:p>
  </w:endnote>
  <w:endnote w:type="continuationSeparator" w:id="0">
    <w:p w:rsidR="0005548E" w:rsidRDefault="0005548E" w:rsidP="007D3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48E" w:rsidRDefault="0005548E" w:rsidP="007D30E3">
      <w:r>
        <w:separator/>
      </w:r>
    </w:p>
  </w:footnote>
  <w:footnote w:type="continuationSeparator" w:id="0">
    <w:p w:rsidR="0005548E" w:rsidRDefault="0005548E" w:rsidP="007D3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532"/>
    <w:rsid w:val="0005548E"/>
    <w:rsid w:val="000F5979"/>
    <w:rsid w:val="00102464"/>
    <w:rsid w:val="0014615B"/>
    <w:rsid w:val="001D1497"/>
    <w:rsid w:val="002B5E45"/>
    <w:rsid w:val="003635CC"/>
    <w:rsid w:val="00496A18"/>
    <w:rsid w:val="00631D1D"/>
    <w:rsid w:val="007D30E3"/>
    <w:rsid w:val="008C520F"/>
    <w:rsid w:val="00945D2E"/>
    <w:rsid w:val="00954143"/>
    <w:rsid w:val="00A321BF"/>
    <w:rsid w:val="00AB5532"/>
    <w:rsid w:val="00B74243"/>
    <w:rsid w:val="00F707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AB553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AB553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5532"/>
    <w:rPr>
      <w:rFonts w:ascii="新細明體" w:eastAsia="新細明體" w:hAnsi="新細明體" w:cs="新細明體"/>
      <w:b/>
      <w:bCs/>
      <w:kern w:val="36"/>
      <w:sz w:val="48"/>
      <w:szCs w:val="48"/>
    </w:rPr>
  </w:style>
  <w:style w:type="character" w:customStyle="1" w:styleId="30">
    <w:name w:val="標題 3 字元"/>
    <w:basedOn w:val="a0"/>
    <w:link w:val="3"/>
    <w:uiPriority w:val="9"/>
    <w:rsid w:val="00AB5532"/>
    <w:rPr>
      <w:rFonts w:ascii="新細明體" w:eastAsia="新細明體" w:hAnsi="新細明體" w:cs="新細明體"/>
      <w:b/>
      <w:bCs/>
      <w:kern w:val="0"/>
      <w:sz w:val="27"/>
      <w:szCs w:val="27"/>
    </w:rPr>
  </w:style>
  <w:style w:type="character" w:styleId="a3">
    <w:name w:val="Strong"/>
    <w:basedOn w:val="a0"/>
    <w:uiPriority w:val="22"/>
    <w:qFormat/>
    <w:rsid w:val="00AB5532"/>
    <w:rPr>
      <w:b/>
      <w:bCs/>
    </w:rPr>
  </w:style>
  <w:style w:type="paragraph" w:styleId="a4">
    <w:name w:val="header"/>
    <w:basedOn w:val="a"/>
    <w:link w:val="a5"/>
    <w:uiPriority w:val="99"/>
    <w:semiHidden/>
    <w:unhideWhenUsed/>
    <w:rsid w:val="007D30E3"/>
    <w:pPr>
      <w:tabs>
        <w:tab w:val="center" w:pos="4153"/>
        <w:tab w:val="right" w:pos="8306"/>
      </w:tabs>
      <w:snapToGrid w:val="0"/>
    </w:pPr>
    <w:rPr>
      <w:sz w:val="20"/>
      <w:szCs w:val="20"/>
    </w:rPr>
  </w:style>
  <w:style w:type="character" w:customStyle="1" w:styleId="a5">
    <w:name w:val="頁首 字元"/>
    <w:basedOn w:val="a0"/>
    <w:link w:val="a4"/>
    <w:uiPriority w:val="99"/>
    <w:semiHidden/>
    <w:rsid w:val="007D30E3"/>
    <w:rPr>
      <w:sz w:val="20"/>
      <w:szCs w:val="20"/>
    </w:rPr>
  </w:style>
  <w:style w:type="paragraph" w:styleId="a6">
    <w:name w:val="footer"/>
    <w:basedOn w:val="a"/>
    <w:link w:val="a7"/>
    <w:uiPriority w:val="99"/>
    <w:semiHidden/>
    <w:unhideWhenUsed/>
    <w:rsid w:val="007D30E3"/>
    <w:pPr>
      <w:tabs>
        <w:tab w:val="center" w:pos="4153"/>
        <w:tab w:val="right" w:pos="8306"/>
      </w:tabs>
      <w:snapToGrid w:val="0"/>
    </w:pPr>
    <w:rPr>
      <w:sz w:val="20"/>
      <w:szCs w:val="20"/>
    </w:rPr>
  </w:style>
  <w:style w:type="character" w:customStyle="1" w:styleId="a7">
    <w:name w:val="頁尾 字元"/>
    <w:basedOn w:val="a0"/>
    <w:link w:val="a6"/>
    <w:uiPriority w:val="99"/>
    <w:semiHidden/>
    <w:rsid w:val="007D30E3"/>
    <w:rPr>
      <w:sz w:val="20"/>
      <w:szCs w:val="20"/>
    </w:rPr>
  </w:style>
</w:styles>
</file>

<file path=word/webSettings.xml><?xml version="1.0" encoding="utf-8"?>
<w:webSettings xmlns:r="http://schemas.openxmlformats.org/officeDocument/2006/relationships" xmlns:w="http://schemas.openxmlformats.org/wordprocessingml/2006/main">
  <w:divs>
    <w:div w:id="305622751">
      <w:bodyDiv w:val="1"/>
      <w:marLeft w:val="0"/>
      <w:marRight w:val="0"/>
      <w:marTop w:val="0"/>
      <w:marBottom w:val="0"/>
      <w:divBdr>
        <w:top w:val="none" w:sz="0" w:space="0" w:color="auto"/>
        <w:left w:val="none" w:sz="0" w:space="0" w:color="auto"/>
        <w:bottom w:val="none" w:sz="0" w:space="0" w:color="auto"/>
        <w:right w:val="none" w:sz="0" w:space="0" w:color="auto"/>
      </w:divBdr>
      <w:divsChild>
        <w:div w:id="1803185599">
          <w:marLeft w:val="0"/>
          <w:marRight w:val="0"/>
          <w:marTop w:val="0"/>
          <w:marBottom w:val="0"/>
          <w:divBdr>
            <w:top w:val="none" w:sz="0" w:space="0" w:color="auto"/>
            <w:left w:val="none" w:sz="0" w:space="0" w:color="auto"/>
            <w:bottom w:val="none" w:sz="0" w:space="0" w:color="auto"/>
            <w:right w:val="none" w:sz="0" w:space="0" w:color="auto"/>
          </w:divBdr>
        </w:div>
        <w:div w:id="1478767753">
          <w:marLeft w:val="0"/>
          <w:marRight w:val="0"/>
          <w:marTop w:val="0"/>
          <w:marBottom w:val="0"/>
          <w:divBdr>
            <w:top w:val="none" w:sz="0" w:space="0" w:color="auto"/>
            <w:left w:val="none" w:sz="0" w:space="0" w:color="auto"/>
            <w:bottom w:val="none" w:sz="0" w:space="0" w:color="auto"/>
            <w:right w:val="none" w:sz="0" w:space="0" w:color="auto"/>
          </w:divBdr>
        </w:div>
      </w:divsChild>
    </w:div>
    <w:div w:id="919368643">
      <w:bodyDiv w:val="1"/>
      <w:marLeft w:val="0"/>
      <w:marRight w:val="0"/>
      <w:marTop w:val="0"/>
      <w:marBottom w:val="0"/>
      <w:divBdr>
        <w:top w:val="none" w:sz="0" w:space="0" w:color="auto"/>
        <w:left w:val="none" w:sz="0" w:space="0" w:color="auto"/>
        <w:bottom w:val="none" w:sz="0" w:space="0" w:color="auto"/>
        <w:right w:val="none" w:sz="0" w:space="0" w:color="auto"/>
      </w:divBdr>
      <w:divsChild>
        <w:div w:id="1013776">
          <w:marLeft w:val="0"/>
          <w:marRight w:val="0"/>
          <w:marTop w:val="0"/>
          <w:marBottom w:val="0"/>
          <w:divBdr>
            <w:top w:val="none" w:sz="0" w:space="0" w:color="auto"/>
            <w:left w:val="none" w:sz="0" w:space="0" w:color="auto"/>
            <w:bottom w:val="none" w:sz="0" w:space="0" w:color="auto"/>
            <w:right w:val="none" w:sz="0" w:space="0" w:color="auto"/>
          </w:divBdr>
        </w:div>
      </w:divsChild>
    </w:div>
    <w:div w:id="928269045">
      <w:bodyDiv w:val="1"/>
      <w:marLeft w:val="0"/>
      <w:marRight w:val="0"/>
      <w:marTop w:val="0"/>
      <w:marBottom w:val="0"/>
      <w:divBdr>
        <w:top w:val="none" w:sz="0" w:space="0" w:color="auto"/>
        <w:left w:val="none" w:sz="0" w:space="0" w:color="auto"/>
        <w:bottom w:val="none" w:sz="0" w:space="0" w:color="auto"/>
        <w:right w:val="none" w:sz="0" w:space="0" w:color="auto"/>
      </w:divBdr>
      <w:divsChild>
        <w:div w:id="1312247081">
          <w:marLeft w:val="0"/>
          <w:marRight w:val="0"/>
          <w:marTop w:val="0"/>
          <w:marBottom w:val="0"/>
          <w:divBdr>
            <w:top w:val="none" w:sz="0" w:space="0" w:color="auto"/>
            <w:left w:val="none" w:sz="0" w:space="0" w:color="auto"/>
            <w:bottom w:val="none" w:sz="0" w:space="0" w:color="auto"/>
            <w:right w:val="none" w:sz="0" w:space="0" w:color="auto"/>
          </w:divBdr>
        </w:div>
      </w:divsChild>
    </w:div>
    <w:div w:id="1311642331">
      <w:bodyDiv w:val="1"/>
      <w:marLeft w:val="0"/>
      <w:marRight w:val="0"/>
      <w:marTop w:val="0"/>
      <w:marBottom w:val="0"/>
      <w:divBdr>
        <w:top w:val="none" w:sz="0" w:space="0" w:color="auto"/>
        <w:left w:val="none" w:sz="0" w:space="0" w:color="auto"/>
        <w:bottom w:val="none" w:sz="0" w:space="0" w:color="auto"/>
        <w:right w:val="none" w:sz="0" w:space="0" w:color="auto"/>
      </w:divBdr>
      <w:divsChild>
        <w:div w:id="881986586">
          <w:marLeft w:val="0"/>
          <w:marRight w:val="0"/>
          <w:marTop w:val="0"/>
          <w:marBottom w:val="0"/>
          <w:divBdr>
            <w:top w:val="none" w:sz="0" w:space="0" w:color="auto"/>
            <w:left w:val="none" w:sz="0" w:space="0" w:color="auto"/>
            <w:bottom w:val="none" w:sz="0" w:space="0" w:color="auto"/>
            <w:right w:val="none" w:sz="0" w:space="0" w:color="auto"/>
          </w:divBdr>
        </w:div>
      </w:divsChild>
    </w:div>
    <w:div w:id="1501578573">
      <w:bodyDiv w:val="1"/>
      <w:marLeft w:val="0"/>
      <w:marRight w:val="0"/>
      <w:marTop w:val="0"/>
      <w:marBottom w:val="0"/>
      <w:divBdr>
        <w:top w:val="none" w:sz="0" w:space="0" w:color="auto"/>
        <w:left w:val="none" w:sz="0" w:space="0" w:color="auto"/>
        <w:bottom w:val="none" w:sz="0" w:space="0" w:color="auto"/>
        <w:right w:val="none" w:sz="0" w:space="0" w:color="auto"/>
      </w:divBdr>
      <w:divsChild>
        <w:div w:id="1521358975">
          <w:marLeft w:val="0"/>
          <w:marRight w:val="0"/>
          <w:marTop w:val="0"/>
          <w:marBottom w:val="0"/>
          <w:divBdr>
            <w:top w:val="none" w:sz="0" w:space="0" w:color="auto"/>
            <w:left w:val="none" w:sz="0" w:space="0" w:color="auto"/>
            <w:bottom w:val="none" w:sz="0" w:space="0" w:color="auto"/>
            <w:right w:val="none" w:sz="0" w:space="0" w:color="auto"/>
          </w:divBdr>
        </w:div>
      </w:divsChild>
    </w:div>
    <w:div w:id="1569420002">
      <w:bodyDiv w:val="1"/>
      <w:marLeft w:val="0"/>
      <w:marRight w:val="0"/>
      <w:marTop w:val="0"/>
      <w:marBottom w:val="0"/>
      <w:divBdr>
        <w:top w:val="none" w:sz="0" w:space="0" w:color="auto"/>
        <w:left w:val="none" w:sz="0" w:space="0" w:color="auto"/>
        <w:bottom w:val="none" w:sz="0" w:space="0" w:color="auto"/>
        <w:right w:val="none" w:sz="0" w:space="0" w:color="auto"/>
      </w:divBdr>
      <w:divsChild>
        <w:div w:id="1597594473">
          <w:marLeft w:val="0"/>
          <w:marRight w:val="0"/>
          <w:marTop w:val="0"/>
          <w:marBottom w:val="0"/>
          <w:divBdr>
            <w:top w:val="none" w:sz="0" w:space="0" w:color="auto"/>
            <w:left w:val="none" w:sz="0" w:space="0" w:color="auto"/>
            <w:bottom w:val="none" w:sz="0" w:space="0" w:color="auto"/>
            <w:right w:val="none" w:sz="0" w:space="0" w:color="auto"/>
          </w:divBdr>
        </w:div>
      </w:divsChild>
    </w:div>
    <w:div w:id="1615791977">
      <w:bodyDiv w:val="1"/>
      <w:marLeft w:val="0"/>
      <w:marRight w:val="0"/>
      <w:marTop w:val="0"/>
      <w:marBottom w:val="0"/>
      <w:divBdr>
        <w:top w:val="none" w:sz="0" w:space="0" w:color="auto"/>
        <w:left w:val="none" w:sz="0" w:space="0" w:color="auto"/>
        <w:bottom w:val="none" w:sz="0" w:space="0" w:color="auto"/>
        <w:right w:val="none" w:sz="0" w:space="0" w:color="auto"/>
      </w:divBdr>
      <w:divsChild>
        <w:div w:id="623971264">
          <w:marLeft w:val="0"/>
          <w:marRight w:val="0"/>
          <w:marTop w:val="0"/>
          <w:marBottom w:val="0"/>
          <w:divBdr>
            <w:top w:val="none" w:sz="0" w:space="0" w:color="auto"/>
            <w:left w:val="none" w:sz="0" w:space="0" w:color="auto"/>
            <w:bottom w:val="none" w:sz="0" w:space="0" w:color="auto"/>
            <w:right w:val="none" w:sz="0" w:space="0" w:color="auto"/>
          </w:divBdr>
        </w:div>
      </w:divsChild>
    </w:div>
    <w:div w:id="1660160209">
      <w:bodyDiv w:val="1"/>
      <w:marLeft w:val="0"/>
      <w:marRight w:val="0"/>
      <w:marTop w:val="0"/>
      <w:marBottom w:val="0"/>
      <w:divBdr>
        <w:top w:val="none" w:sz="0" w:space="0" w:color="auto"/>
        <w:left w:val="none" w:sz="0" w:space="0" w:color="auto"/>
        <w:bottom w:val="none" w:sz="0" w:space="0" w:color="auto"/>
        <w:right w:val="none" w:sz="0" w:space="0" w:color="auto"/>
      </w:divBdr>
      <w:divsChild>
        <w:div w:id="22676039">
          <w:marLeft w:val="0"/>
          <w:marRight w:val="0"/>
          <w:marTop w:val="0"/>
          <w:marBottom w:val="0"/>
          <w:divBdr>
            <w:top w:val="none" w:sz="0" w:space="0" w:color="auto"/>
            <w:left w:val="none" w:sz="0" w:space="0" w:color="auto"/>
            <w:bottom w:val="none" w:sz="0" w:space="0" w:color="auto"/>
            <w:right w:val="none" w:sz="0" w:space="0" w:color="auto"/>
          </w:divBdr>
        </w:div>
      </w:divsChild>
    </w:div>
    <w:div w:id="2078236349">
      <w:bodyDiv w:val="1"/>
      <w:marLeft w:val="0"/>
      <w:marRight w:val="0"/>
      <w:marTop w:val="0"/>
      <w:marBottom w:val="0"/>
      <w:divBdr>
        <w:top w:val="none" w:sz="0" w:space="0" w:color="auto"/>
        <w:left w:val="none" w:sz="0" w:space="0" w:color="auto"/>
        <w:bottom w:val="none" w:sz="0" w:space="0" w:color="auto"/>
        <w:right w:val="none" w:sz="0" w:space="0" w:color="auto"/>
      </w:divBdr>
      <w:divsChild>
        <w:div w:id="114007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2012-07-02T00:38:00Z</dcterms:created>
  <dcterms:modified xsi:type="dcterms:W3CDTF">2012-07-02T00:38:00Z</dcterms:modified>
</cp:coreProperties>
</file>