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497" w:rsidRPr="001D1497" w:rsidRDefault="001D1497" w:rsidP="001D1497">
      <w:pPr>
        <w:widowControl/>
        <w:wordWrap w:val="0"/>
        <w:spacing w:before="100" w:beforeAutospacing="1" w:after="100" w:afterAutospacing="1"/>
        <w:jc w:val="center"/>
        <w:outlineLvl w:val="0"/>
        <w:rPr>
          <w:rFonts w:ascii="新細明體" w:eastAsia="新細明體" w:hAnsi="新細明體" w:cs="新細明體"/>
          <w:b/>
          <w:bCs/>
          <w:kern w:val="36"/>
          <w:sz w:val="48"/>
          <w:szCs w:val="48"/>
        </w:rPr>
      </w:pPr>
      <w:r w:rsidRPr="001D1497">
        <w:rPr>
          <w:rFonts w:ascii="新細明體" w:eastAsia="新細明體" w:hAnsi="新細明體" w:cs="新細明體"/>
          <w:b/>
          <w:bCs/>
          <w:kern w:val="36"/>
          <w:sz w:val="48"/>
          <w:szCs w:val="48"/>
        </w:rPr>
        <w:t>決標公告</w:t>
      </w:r>
    </w:p>
    <w:p w:rsidR="001D1497" w:rsidRPr="001D1497" w:rsidRDefault="001D1497" w:rsidP="001D1497">
      <w:pPr>
        <w:widowControl/>
        <w:wordWrap w:val="0"/>
        <w:jc w:val="center"/>
        <w:rPr>
          <w:rFonts w:ascii="新細明體" w:eastAsia="新細明體" w:hAnsi="新細明體" w:cs="新細明體"/>
          <w:kern w:val="0"/>
          <w:sz w:val="26"/>
          <w:szCs w:val="26"/>
        </w:rPr>
      </w:pPr>
      <w:r w:rsidRPr="001D1497">
        <w:rPr>
          <w:rFonts w:ascii="新細明體" w:eastAsia="新細明體" w:hAnsi="新細明體" w:cs="新細明體"/>
          <w:kern w:val="0"/>
          <w:sz w:val="26"/>
          <w:szCs w:val="26"/>
        </w:rPr>
        <w:t>公告日:101/06/20</w:t>
      </w:r>
    </w:p>
    <w:p w:rsidR="001D1497" w:rsidRPr="001D1497" w:rsidRDefault="001D1497" w:rsidP="001D1497">
      <w:pPr>
        <w:widowControl/>
        <w:wordWrap w:val="0"/>
        <w:rPr>
          <w:rFonts w:ascii="新細明體" w:eastAsia="新細明體" w:hAnsi="新細明體" w:cs="新細明體"/>
          <w:kern w:val="0"/>
          <w:sz w:val="26"/>
          <w:szCs w:val="26"/>
        </w:rPr>
      </w:pPr>
      <w:r w:rsidRPr="001D1497">
        <w:rPr>
          <w:rFonts w:ascii="新細明體" w:eastAsia="新細明體" w:hAnsi="新細明體" w:cs="新細明體"/>
          <w:b/>
          <w:bCs/>
          <w:kern w:val="0"/>
          <w:sz w:val="26"/>
        </w:rPr>
        <w:t>[機關代碼]</w:t>
      </w:r>
      <w:r w:rsidRPr="001D1497">
        <w:rPr>
          <w:rFonts w:ascii="新細明體" w:eastAsia="新細明體" w:hAnsi="新細明體" w:cs="新細明體"/>
          <w:kern w:val="0"/>
          <w:sz w:val="26"/>
          <w:szCs w:val="26"/>
        </w:rPr>
        <w:t>3.11.94.49</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[機關名稱]</w:t>
      </w:r>
      <w:r w:rsidRPr="001D1497">
        <w:rPr>
          <w:rFonts w:ascii="新細明體" w:eastAsia="新細明體" w:hAnsi="新細明體" w:cs="新細明體"/>
          <w:kern w:val="0"/>
          <w:sz w:val="26"/>
          <w:szCs w:val="26"/>
        </w:rPr>
        <w:t>法務部矯正署桃園少年輔育院</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[單位名稱]</w:t>
      </w:r>
      <w:r w:rsidRPr="001D1497">
        <w:rPr>
          <w:rFonts w:ascii="新細明體" w:eastAsia="新細明體" w:hAnsi="新細明體" w:cs="新細明體"/>
          <w:kern w:val="0"/>
          <w:sz w:val="26"/>
          <w:szCs w:val="26"/>
        </w:rPr>
        <w:t>總務科</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[機關地址]</w:t>
      </w:r>
      <w:r w:rsidRPr="001D1497">
        <w:rPr>
          <w:rFonts w:ascii="新細明體" w:eastAsia="新細明體" w:hAnsi="新細明體" w:cs="新細明體"/>
          <w:kern w:val="0"/>
          <w:sz w:val="26"/>
          <w:szCs w:val="26"/>
        </w:rPr>
        <w:t>330桃園縣桃園市向善街98號</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[聯絡人]</w:t>
      </w:r>
      <w:r w:rsidRPr="001D1497">
        <w:rPr>
          <w:rFonts w:ascii="新細明體" w:eastAsia="新細明體" w:hAnsi="新細明體" w:cs="新細明體"/>
          <w:kern w:val="0"/>
          <w:sz w:val="26"/>
          <w:szCs w:val="26"/>
        </w:rPr>
        <w:t>鄒小姐</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[聯絡電話]</w:t>
      </w:r>
      <w:r w:rsidRPr="001D1497">
        <w:rPr>
          <w:rFonts w:ascii="新細明體" w:eastAsia="新細明體" w:hAnsi="新細明體" w:cs="新細明體"/>
          <w:kern w:val="0"/>
          <w:sz w:val="26"/>
          <w:szCs w:val="26"/>
        </w:rPr>
        <w:t>03-3253152分機220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[傳真號碼]</w:t>
      </w:r>
      <w:r w:rsidRPr="001D1497">
        <w:rPr>
          <w:rFonts w:ascii="新細明體" w:eastAsia="新細明體" w:hAnsi="新細明體" w:cs="新細明體"/>
          <w:kern w:val="0"/>
          <w:sz w:val="26"/>
          <w:szCs w:val="26"/>
        </w:rPr>
        <w:t>03-3264366</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[標案案號]</w:t>
      </w:r>
      <w:r w:rsidRPr="001D1497">
        <w:rPr>
          <w:rFonts w:ascii="新細明體" w:eastAsia="新細明體" w:hAnsi="新細明體" w:cs="新細明體"/>
          <w:kern w:val="0"/>
          <w:sz w:val="26"/>
          <w:szCs w:val="26"/>
        </w:rPr>
        <w:t xml:space="preserve">101008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[標案名稱]</w:t>
      </w:r>
      <w:r w:rsidRPr="001D1497">
        <w:rPr>
          <w:rFonts w:ascii="新細明體" w:eastAsia="新細明體" w:hAnsi="新細明體" w:cs="新細明體"/>
          <w:kern w:val="0"/>
          <w:sz w:val="26"/>
          <w:szCs w:val="26"/>
        </w:rPr>
        <w:t xml:space="preserve">法務部矯正署所屬桃園一區矯正機關101年度下半年收容人副食品採購：非肉類加工食品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[招標方式]</w:t>
      </w:r>
      <w:r w:rsidRPr="001D1497">
        <w:rPr>
          <w:rFonts w:ascii="新細明體" w:eastAsia="新細明體" w:hAnsi="新細明體" w:cs="新細明體"/>
          <w:kern w:val="0"/>
          <w:sz w:val="26"/>
          <w:szCs w:val="26"/>
        </w:rPr>
        <w:t xml:space="preserve">公開招標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[決標方式]</w:t>
      </w:r>
      <w:r w:rsidRPr="001D1497">
        <w:rPr>
          <w:rFonts w:ascii="新細明體" w:eastAsia="新細明體" w:hAnsi="新細明體" w:cs="新細明體"/>
          <w:kern w:val="0"/>
          <w:sz w:val="26"/>
          <w:szCs w:val="26"/>
        </w:rPr>
        <w:t xml:space="preserve">最低標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[是否依機關異質採購最低標作業須知辦理]</w:t>
      </w:r>
      <w:r w:rsidRPr="001D1497">
        <w:rPr>
          <w:rFonts w:ascii="新細明體" w:eastAsia="新細明體" w:hAnsi="新細明體" w:cs="新細明體"/>
          <w:kern w:val="0"/>
          <w:sz w:val="26"/>
          <w:szCs w:val="26"/>
        </w:rPr>
        <w:t xml:space="preserve"> 否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[新增公告傳輸次數]</w:t>
      </w:r>
      <w:r w:rsidRPr="001D1497">
        <w:rPr>
          <w:rFonts w:ascii="新細明體" w:eastAsia="新細明體" w:hAnsi="新細明體" w:cs="新細明體"/>
          <w:kern w:val="0"/>
          <w:sz w:val="26"/>
          <w:szCs w:val="26"/>
        </w:rPr>
        <w:t>01</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[是否複數決標]</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[標的分類]</w:t>
      </w:r>
      <w:r w:rsidRPr="001D1497">
        <w:rPr>
          <w:rFonts w:ascii="新細明體" w:eastAsia="新細明體" w:hAnsi="新細明體" w:cs="新細明體"/>
          <w:kern w:val="0"/>
          <w:sz w:val="26"/>
          <w:szCs w:val="26"/>
        </w:rPr>
        <w:t>財物類23穀粉, 澱粉及澱粉製品; 其他食品</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[是否應依公共工程專業技師簽證規則實施技師簽證]</w:t>
      </w:r>
      <w:r w:rsidRPr="001D1497">
        <w:rPr>
          <w:rFonts w:ascii="新細明體" w:eastAsia="新細明體" w:hAnsi="新細明體" w:cs="新細明體"/>
          <w:kern w:val="0"/>
          <w:sz w:val="26"/>
          <w:szCs w:val="26"/>
        </w:rPr>
        <w:t>否</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[限制性招標依據之法條]</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[開標時間]</w:t>
      </w:r>
      <w:r w:rsidRPr="001D1497">
        <w:rPr>
          <w:rFonts w:ascii="新細明體" w:eastAsia="新細明體" w:hAnsi="新細明體" w:cs="新細明體"/>
          <w:kern w:val="0"/>
          <w:sz w:val="26"/>
          <w:szCs w:val="26"/>
        </w:rPr>
        <w:t>101/06/06 14:00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[採購級距]</w:t>
      </w:r>
      <w:r w:rsidRPr="001D1497">
        <w:rPr>
          <w:rFonts w:ascii="新細明體" w:eastAsia="新細明體" w:hAnsi="新細明體" w:cs="新細明體"/>
          <w:kern w:val="0"/>
          <w:sz w:val="26"/>
          <w:szCs w:val="26"/>
        </w:rPr>
        <w:t xml:space="preserve">公告金額以上未達查核金額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[履約地點]</w:t>
      </w:r>
      <w:r w:rsidRPr="001D1497">
        <w:rPr>
          <w:rFonts w:ascii="新細明體" w:eastAsia="新細明體" w:hAnsi="新細明體" w:cs="新細明體"/>
          <w:kern w:val="0"/>
          <w:sz w:val="26"/>
          <w:szCs w:val="26"/>
        </w:rPr>
        <w:t>桃園縣(非原住民地區)</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[履約地點(含地區)]</w:t>
      </w:r>
      <w:r w:rsidRPr="001D1497">
        <w:rPr>
          <w:rFonts w:ascii="新細明體" w:eastAsia="新細明體" w:hAnsi="新細明體" w:cs="新細明體"/>
          <w:kern w:val="0"/>
          <w:sz w:val="26"/>
          <w:szCs w:val="26"/>
        </w:rPr>
        <w:t>桃園縣－全區</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[是否屬優先採購身心障礙福利機構產品或勞務]</w:t>
      </w:r>
      <w:r w:rsidRPr="001D1497">
        <w:rPr>
          <w:rFonts w:ascii="新細明體" w:eastAsia="新細明體" w:hAnsi="新細明體" w:cs="新細明體"/>
          <w:kern w:val="0"/>
          <w:sz w:val="26"/>
          <w:szCs w:val="26"/>
        </w:rPr>
        <w:t>否</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[是否含特別預算]</w:t>
      </w:r>
      <w:r w:rsidRPr="001D1497">
        <w:rPr>
          <w:rFonts w:ascii="新細明體" w:eastAsia="新細明體" w:hAnsi="新細明體" w:cs="新細明體"/>
          <w:kern w:val="0"/>
          <w:sz w:val="26"/>
          <w:szCs w:val="26"/>
        </w:rPr>
        <w:t>否</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[歸屬計畫類別]</w:t>
      </w:r>
      <w:r w:rsidRPr="001D1497">
        <w:rPr>
          <w:rFonts w:ascii="新細明體" w:eastAsia="新細明體" w:hAnsi="新細明體" w:cs="新細明體"/>
          <w:kern w:val="0"/>
          <w:sz w:val="26"/>
          <w:szCs w:val="26"/>
        </w:rPr>
        <w:t>非屬愛台十二項計畫</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[本案採購契約是否採用主管機關訂定之範本]</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[是否屬災區重建工程]</w:t>
      </w:r>
      <w:r w:rsidRPr="001D1497">
        <w:rPr>
          <w:rFonts w:ascii="新細明體" w:eastAsia="新細明體" w:hAnsi="新細明體" w:cs="新細明體"/>
          <w:kern w:val="0"/>
          <w:sz w:val="26"/>
          <w:szCs w:val="26"/>
        </w:rPr>
        <w:t>否</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[辦理方式]</w:t>
      </w:r>
      <w:r w:rsidRPr="001D1497">
        <w:rPr>
          <w:rFonts w:ascii="新細明體" w:eastAsia="新細明體" w:hAnsi="新細明體" w:cs="新細明體"/>
          <w:kern w:val="0"/>
          <w:sz w:val="26"/>
          <w:szCs w:val="26"/>
        </w:rPr>
        <w:t xml:space="preserve"> 自辦</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[是否適用條約或協定之採購]</w:t>
      </w:r>
      <w:r w:rsidRPr="001D1497">
        <w:rPr>
          <w:rFonts w:ascii="新細明體" w:eastAsia="新細明體" w:hAnsi="新細明體" w:cs="新細明體"/>
          <w:kern w:val="0"/>
          <w:sz w:val="26"/>
          <w:szCs w:val="26"/>
        </w:rPr>
        <w:t xml:space="preserve">否 GPA排除理由: 23.為執行農業援助及人口養育計畫之農產品採購。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[預算金額是否公開]</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[預算金額]</w:t>
      </w:r>
      <w:r w:rsidRPr="001D1497">
        <w:rPr>
          <w:rFonts w:ascii="新細明體" w:eastAsia="新細明體" w:hAnsi="新細明體" w:cs="新細明體"/>
          <w:kern w:val="0"/>
          <w:sz w:val="26"/>
          <w:szCs w:val="26"/>
        </w:rPr>
        <w:t xml:space="preserve">6,216,840元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[招標公告之預算金額]</w:t>
      </w:r>
      <w:r w:rsidRPr="001D1497">
        <w:rPr>
          <w:rFonts w:ascii="新細明體" w:eastAsia="新細明體" w:hAnsi="新細明體" w:cs="新細明體"/>
          <w:kern w:val="0"/>
          <w:sz w:val="26"/>
          <w:szCs w:val="26"/>
        </w:rPr>
        <w:t>6,216,840元</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[是否受機關補助]</w:t>
      </w:r>
      <w:r w:rsidRPr="001D1497">
        <w:rPr>
          <w:rFonts w:ascii="新細明體" w:eastAsia="新細明體" w:hAnsi="新細明體" w:cs="新細明體"/>
          <w:kern w:val="0"/>
          <w:sz w:val="26"/>
          <w:szCs w:val="26"/>
        </w:rPr>
        <w:t>否</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[是否屬統包]</w:t>
      </w:r>
      <w:r w:rsidRPr="001D1497">
        <w:rPr>
          <w:rFonts w:ascii="新細明體" w:eastAsia="新細明體" w:hAnsi="新細明體" w:cs="新細明體"/>
          <w:kern w:val="0"/>
          <w:sz w:val="26"/>
          <w:szCs w:val="26"/>
        </w:rPr>
        <w:t>否</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lastRenderedPageBreak/>
        <w:t>[決標公告序號]</w:t>
      </w:r>
      <w:r w:rsidRPr="001D1497">
        <w:rPr>
          <w:rFonts w:ascii="新細明體" w:eastAsia="新細明體" w:hAnsi="新細明體" w:cs="新細明體"/>
          <w:kern w:val="0"/>
          <w:sz w:val="26"/>
          <w:szCs w:val="26"/>
        </w:rPr>
        <w:t>001</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[決標日期]</w:t>
      </w:r>
      <w:r w:rsidRPr="001D1497">
        <w:rPr>
          <w:rFonts w:ascii="新細明體" w:eastAsia="新細明體" w:hAnsi="新細明體" w:cs="新細明體"/>
          <w:kern w:val="0"/>
          <w:sz w:val="26"/>
          <w:szCs w:val="26"/>
        </w:rPr>
        <w:t>101/06/06</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[決標公告日期]</w:t>
      </w:r>
      <w:r w:rsidRPr="001D1497">
        <w:rPr>
          <w:rFonts w:ascii="新細明體" w:eastAsia="新細明體" w:hAnsi="新細明體" w:cs="新細明體"/>
          <w:kern w:val="0"/>
          <w:sz w:val="26"/>
          <w:szCs w:val="26"/>
        </w:rPr>
        <w:t>101/06/20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[契約編號]</w:t>
      </w:r>
      <w:r w:rsidRPr="001D1497">
        <w:rPr>
          <w:rFonts w:ascii="新細明體" w:eastAsia="新細明體" w:hAnsi="新細明體" w:cs="新細明體"/>
          <w:kern w:val="0"/>
          <w:sz w:val="26"/>
          <w:szCs w:val="26"/>
        </w:rPr>
        <w:t>101008</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[是否刊登公報]</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[是否訂有底價]</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[底價金額是否公開]</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5,348,465元</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[總決標金額]</w:t>
      </w:r>
      <w:r w:rsidRPr="001D1497">
        <w:rPr>
          <w:rFonts w:ascii="新細明體" w:eastAsia="新細明體" w:hAnsi="新細明體" w:cs="新細明體"/>
          <w:kern w:val="0"/>
          <w:sz w:val="26"/>
          <w:szCs w:val="26"/>
        </w:rPr>
        <w:t>4,674,623元</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[總決標金額是否公開]</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[是否依採購法第58條規定採次低標或次次低標決標]</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[契約是否訂有依物價指數調整價金規定]</w:t>
      </w:r>
      <w:r w:rsidRPr="001D1497">
        <w:rPr>
          <w:rFonts w:ascii="新細明體" w:eastAsia="新細明體" w:hAnsi="新細明體" w:cs="新細明體"/>
          <w:kern w:val="0"/>
          <w:sz w:val="26"/>
          <w:szCs w:val="26"/>
        </w:rPr>
        <w:t>否</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[投標廠商家數]</w:t>
      </w:r>
      <w:r w:rsidRPr="001D1497">
        <w:rPr>
          <w:rFonts w:ascii="新細明體" w:eastAsia="新細明體" w:hAnsi="新細明體" w:cs="新細明體"/>
          <w:kern w:val="0"/>
          <w:sz w:val="26"/>
          <w:szCs w:val="26"/>
        </w:rPr>
        <w:t>10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[得標廠商代碼]</w:t>
      </w:r>
      <w:r w:rsidRPr="001D1497">
        <w:rPr>
          <w:rFonts w:ascii="新細明體" w:eastAsia="新細明體" w:hAnsi="新細明體" w:cs="新細明體"/>
          <w:kern w:val="0"/>
          <w:sz w:val="26"/>
          <w:szCs w:val="26"/>
        </w:rPr>
        <w:t>28626069</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[得標廠商名稱]</w:t>
      </w:r>
      <w:r w:rsidRPr="001D1497">
        <w:rPr>
          <w:rFonts w:ascii="新細明體" w:eastAsia="新細明體" w:hAnsi="新細明體" w:cs="新細明體"/>
          <w:kern w:val="0"/>
          <w:sz w:val="26"/>
          <w:szCs w:val="26"/>
        </w:rPr>
        <w:t>招財進寶食品有限公司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[是否得標]</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[得標廠商地址]</w:t>
      </w:r>
      <w:r w:rsidRPr="001D1497">
        <w:rPr>
          <w:rFonts w:ascii="新細明體" w:eastAsia="新細明體" w:hAnsi="新細明體" w:cs="新細明體"/>
          <w:kern w:val="0"/>
          <w:sz w:val="26"/>
          <w:szCs w:val="26"/>
        </w:rPr>
        <w:t xml:space="preserve">412臺中市大里區 仁德里至善路173號1樓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[得標廠商電話]</w:t>
      </w:r>
      <w:r w:rsidRPr="001D1497">
        <w:rPr>
          <w:rFonts w:ascii="新細明體" w:eastAsia="新細明體" w:hAnsi="新細明體" w:cs="新細明體"/>
          <w:kern w:val="0"/>
          <w:sz w:val="26"/>
          <w:szCs w:val="26"/>
        </w:rPr>
        <w:t xml:space="preserve">04- 26999557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667,237元</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[得標廠商國別]</w:t>
      </w:r>
      <w:r w:rsidRPr="001D1497">
        <w:rPr>
          <w:rFonts w:ascii="新細明體" w:eastAsia="新細明體" w:hAnsi="新細明體" w:cs="新細明體"/>
          <w:kern w:val="0"/>
          <w:sz w:val="26"/>
          <w:szCs w:val="26"/>
        </w:rPr>
        <w:t>中華民國(ROC)</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[原產地國別]</w:t>
      </w:r>
      <w:r w:rsidRPr="001D1497">
        <w:rPr>
          <w:rFonts w:ascii="新細明體" w:eastAsia="新細明體" w:hAnsi="新細明體" w:cs="新細明體"/>
          <w:kern w:val="0"/>
          <w:sz w:val="26"/>
          <w:szCs w:val="26"/>
        </w:rPr>
        <w:t>中華民國(ROC)</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[是否為中小企業]</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[履約起迄日期]</w:t>
      </w:r>
      <w:r w:rsidRPr="001D1497">
        <w:rPr>
          <w:rFonts w:ascii="新細明體" w:eastAsia="新細明體" w:hAnsi="新細明體" w:cs="新細明體"/>
          <w:kern w:val="0"/>
          <w:sz w:val="26"/>
          <w:szCs w:val="26"/>
        </w:rPr>
        <w:t>101/07/01－101/12/31</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[得標廠商代碼]</w:t>
      </w:r>
      <w:r w:rsidRPr="001D1497">
        <w:rPr>
          <w:rFonts w:ascii="新細明體" w:eastAsia="新細明體" w:hAnsi="新細明體" w:cs="新細明體"/>
          <w:kern w:val="0"/>
          <w:sz w:val="26"/>
          <w:szCs w:val="26"/>
        </w:rPr>
        <w:t>17755369</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[得標廠商名稱]</w:t>
      </w:r>
      <w:r w:rsidRPr="001D1497">
        <w:rPr>
          <w:rFonts w:ascii="新細明體" w:eastAsia="新細明體" w:hAnsi="新細明體" w:cs="新細明體"/>
          <w:kern w:val="0"/>
          <w:sz w:val="26"/>
          <w:szCs w:val="26"/>
        </w:rPr>
        <w:t>東升商行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[是否得標]</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[得標廠商地址]</w:t>
      </w:r>
      <w:r w:rsidRPr="001D1497">
        <w:rPr>
          <w:rFonts w:ascii="新細明體" w:eastAsia="新細明體" w:hAnsi="新細明體" w:cs="新細明體"/>
          <w:kern w:val="0"/>
          <w:sz w:val="26"/>
          <w:szCs w:val="26"/>
        </w:rPr>
        <w:t xml:space="preserve">108臺北市萬華區 環河南路2段233號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[得標廠商電話]</w:t>
      </w:r>
      <w:r w:rsidRPr="001D1497">
        <w:rPr>
          <w:rFonts w:ascii="新細明體" w:eastAsia="新細明體" w:hAnsi="新細明體" w:cs="新細明體"/>
          <w:kern w:val="0"/>
          <w:sz w:val="26"/>
          <w:szCs w:val="26"/>
        </w:rPr>
        <w:t xml:space="preserve">02- 23043226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249,774元</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[得標廠商國別]</w:t>
      </w:r>
      <w:r w:rsidRPr="001D1497">
        <w:rPr>
          <w:rFonts w:ascii="新細明體" w:eastAsia="新細明體" w:hAnsi="新細明體" w:cs="新細明體"/>
          <w:kern w:val="0"/>
          <w:sz w:val="26"/>
          <w:szCs w:val="26"/>
        </w:rPr>
        <w:t>中華民國(ROC)</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[原產地國別]</w:t>
      </w:r>
      <w:r w:rsidRPr="001D1497">
        <w:rPr>
          <w:rFonts w:ascii="新細明體" w:eastAsia="新細明體" w:hAnsi="新細明體" w:cs="新細明體"/>
          <w:kern w:val="0"/>
          <w:sz w:val="26"/>
          <w:szCs w:val="26"/>
        </w:rPr>
        <w:t>中華民國(ROC)</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[是否為中小企業]</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[履約起迄日期]</w:t>
      </w:r>
      <w:r w:rsidRPr="001D1497">
        <w:rPr>
          <w:rFonts w:ascii="新細明體" w:eastAsia="新細明體" w:hAnsi="新細明體" w:cs="新細明體"/>
          <w:kern w:val="0"/>
          <w:sz w:val="26"/>
          <w:szCs w:val="26"/>
        </w:rPr>
        <w:t>101/07/01－101/12/31</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[得標廠商代碼]</w:t>
      </w:r>
      <w:r w:rsidRPr="001D1497">
        <w:rPr>
          <w:rFonts w:ascii="新細明體" w:eastAsia="新細明體" w:hAnsi="新細明體" w:cs="新細明體"/>
          <w:kern w:val="0"/>
          <w:sz w:val="26"/>
          <w:szCs w:val="26"/>
        </w:rPr>
        <w:t>30327094</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[得標廠商名稱]</w:t>
      </w:r>
      <w:r w:rsidRPr="001D1497">
        <w:rPr>
          <w:rFonts w:ascii="新細明體" w:eastAsia="新細明體" w:hAnsi="新細明體" w:cs="新細明體"/>
          <w:kern w:val="0"/>
          <w:sz w:val="26"/>
          <w:szCs w:val="26"/>
        </w:rPr>
        <w:t>品碩豐食品行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[是否得標]</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[得標廠商地址]</w:t>
      </w:r>
      <w:r w:rsidRPr="001D1497">
        <w:rPr>
          <w:rFonts w:ascii="新細明體" w:eastAsia="新細明體" w:hAnsi="新細明體" w:cs="新細明體"/>
          <w:kern w:val="0"/>
          <w:sz w:val="26"/>
          <w:szCs w:val="26"/>
        </w:rPr>
        <w:t xml:space="preserve">300新竹市北區 金雅里東大路二段446巷278號一樓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[得標廠商電話]</w:t>
      </w:r>
      <w:r w:rsidRPr="001D1497">
        <w:rPr>
          <w:rFonts w:ascii="新細明體" w:eastAsia="新細明體" w:hAnsi="新細明體" w:cs="新細明體"/>
          <w:kern w:val="0"/>
          <w:sz w:val="26"/>
          <w:szCs w:val="26"/>
        </w:rPr>
        <w:t xml:space="preserve">03- 5686725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lastRenderedPageBreak/>
        <w:t>[決標金額]</w:t>
      </w:r>
      <w:r w:rsidRPr="001D1497">
        <w:rPr>
          <w:rFonts w:ascii="新細明體" w:eastAsia="新細明體" w:hAnsi="新細明體" w:cs="新細明體"/>
          <w:kern w:val="0"/>
          <w:sz w:val="26"/>
          <w:szCs w:val="26"/>
        </w:rPr>
        <w:t>336,844元</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[得標廠商國別]</w:t>
      </w:r>
      <w:r w:rsidRPr="001D1497">
        <w:rPr>
          <w:rFonts w:ascii="新細明體" w:eastAsia="新細明體" w:hAnsi="新細明體" w:cs="新細明體"/>
          <w:kern w:val="0"/>
          <w:sz w:val="26"/>
          <w:szCs w:val="26"/>
        </w:rPr>
        <w:t>中華民國(ROC)</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[原產地國別]</w:t>
      </w:r>
      <w:r w:rsidRPr="001D1497">
        <w:rPr>
          <w:rFonts w:ascii="新細明體" w:eastAsia="新細明體" w:hAnsi="新細明體" w:cs="新細明體"/>
          <w:kern w:val="0"/>
          <w:sz w:val="26"/>
          <w:szCs w:val="26"/>
        </w:rPr>
        <w:t>中華民國(ROC)</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[是否為中小企業]</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[履約起迄日期]</w:t>
      </w:r>
      <w:r w:rsidRPr="001D1497">
        <w:rPr>
          <w:rFonts w:ascii="新細明體" w:eastAsia="新細明體" w:hAnsi="新細明體" w:cs="新細明體"/>
          <w:kern w:val="0"/>
          <w:sz w:val="26"/>
          <w:szCs w:val="26"/>
        </w:rPr>
        <w:t>101/07/01－101/12/31</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[得標廠商代碼]</w:t>
      </w:r>
      <w:r w:rsidRPr="001D1497">
        <w:rPr>
          <w:rFonts w:ascii="新細明體" w:eastAsia="新細明體" w:hAnsi="新細明體" w:cs="新細明體"/>
          <w:kern w:val="0"/>
          <w:sz w:val="26"/>
          <w:szCs w:val="26"/>
        </w:rPr>
        <w:t>89838924</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[得標廠商名稱]</w:t>
      </w:r>
      <w:r w:rsidRPr="001D1497">
        <w:rPr>
          <w:rFonts w:ascii="新細明體" w:eastAsia="新細明體" w:hAnsi="新細明體" w:cs="新細明體"/>
          <w:kern w:val="0"/>
          <w:sz w:val="26"/>
          <w:szCs w:val="26"/>
        </w:rPr>
        <w:t>久樂食品有限公司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[是否得標]</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[得標廠商地址]</w:t>
      </w:r>
      <w:r w:rsidRPr="001D1497">
        <w:rPr>
          <w:rFonts w:ascii="新細明體" w:eastAsia="新細明體" w:hAnsi="新細明體" w:cs="新細明體"/>
          <w:kern w:val="0"/>
          <w:sz w:val="26"/>
          <w:szCs w:val="26"/>
        </w:rPr>
        <w:t xml:space="preserve">231新北市新店區 五峰里中興路一段280號5樓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[得標廠商電話]</w:t>
      </w:r>
      <w:r w:rsidRPr="001D1497">
        <w:rPr>
          <w:rFonts w:ascii="新細明體" w:eastAsia="新細明體" w:hAnsi="新細明體" w:cs="新細明體"/>
          <w:kern w:val="0"/>
          <w:sz w:val="26"/>
          <w:szCs w:val="26"/>
        </w:rPr>
        <w:t xml:space="preserve">02- 29100796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880,346元</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[得標廠商國別]</w:t>
      </w:r>
      <w:r w:rsidRPr="001D1497">
        <w:rPr>
          <w:rFonts w:ascii="新細明體" w:eastAsia="新細明體" w:hAnsi="新細明體" w:cs="新細明體"/>
          <w:kern w:val="0"/>
          <w:sz w:val="26"/>
          <w:szCs w:val="26"/>
        </w:rPr>
        <w:t>中華民國(ROC)</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[原產地國別]</w:t>
      </w:r>
      <w:r w:rsidRPr="001D1497">
        <w:rPr>
          <w:rFonts w:ascii="新細明體" w:eastAsia="新細明體" w:hAnsi="新細明體" w:cs="新細明體"/>
          <w:kern w:val="0"/>
          <w:sz w:val="26"/>
          <w:szCs w:val="26"/>
        </w:rPr>
        <w:t>中華民國(ROC)</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[是否為中小企業]</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[履約起迄日期]</w:t>
      </w:r>
      <w:r w:rsidRPr="001D1497">
        <w:rPr>
          <w:rFonts w:ascii="新細明體" w:eastAsia="新細明體" w:hAnsi="新細明體" w:cs="新細明體"/>
          <w:kern w:val="0"/>
          <w:sz w:val="26"/>
          <w:szCs w:val="26"/>
        </w:rPr>
        <w:t>101/07/01－101/12/31</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[得標廠商代碼]</w:t>
      </w:r>
      <w:r w:rsidRPr="001D1497">
        <w:rPr>
          <w:rFonts w:ascii="新細明體" w:eastAsia="新細明體" w:hAnsi="新細明體" w:cs="新細明體"/>
          <w:kern w:val="0"/>
          <w:sz w:val="26"/>
          <w:szCs w:val="26"/>
        </w:rPr>
        <w:t>10613730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[得標廠商名稱]</w:t>
      </w:r>
      <w:r w:rsidRPr="001D1497">
        <w:rPr>
          <w:rFonts w:ascii="新細明體" w:eastAsia="新細明體" w:hAnsi="新細明體" w:cs="新細明體"/>
          <w:kern w:val="0"/>
          <w:sz w:val="26"/>
          <w:szCs w:val="26"/>
        </w:rPr>
        <w:t>宗益行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[是否得標]</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[得標廠商地址]</w:t>
      </w:r>
      <w:r w:rsidRPr="001D1497">
        <w:rPr>
          <w:rFonts w:ascii="新細明體" w:eastAsia="新細明體" w:hAnsi="新細明體" w:cs="新細明體"/>
          <w:kern w:val="0"/>
          <w:sz w:val="26"/>
          <w:szCs w:val="26"/>
        </w:rPr>
        <w:t xml:space="preserve">330桃園縣桃園市 中和里新生路６０號１樓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[得標廠商電話]</w:t>
      </w:r>
      <w:r w:rsidRPr="001D1497">
        <w:rPr>
          <w:rFonts w:ascii="新細明體" w:eastAsia="新細明體" w:hAnsi="新細明體" w:cs="新細明體"/>
          <w:kern w:val="0"/>
          <w:sz w:val="26"/>
          <w:szCs w:val="26"/>
        </w:rPr>
        <w:t xml:space="preserve">03- 3373246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1,161,339元</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[得標廠商國別]</w:t>
      </w:r>
      <w:r w:rsidRPr="001D1497">
        <w:rPr>
          <w:rFonts w:ascii="新細明體" w:eastAsia="新細明體" w:hAnsi="新細明體" w:cs="新細明體"/>
          <w:kern w:val="0"/>
          <w:sz w:val="26"/>
          <w:szCs w:val="26"/>
        </w:rPr>
        <w:t>中華民國(ROC)</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[原產地國別]</w:t>
      </w:r>
      <w:r w:rsidRPr="001D1497">
        <w:rPr>
          <w:rFonts w:ascii="新細明體" w:eastAsia="新細明體" w:hAnsi="新細明體" w:cs="新細明體"/>
          <w:kern w:val="0"/>
          <w:sz w:val="26"/>
          <w:szCs w:val="26"/>
        </w:rPr>
        <w:t>中華民國(ROC)</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[是否為中小企業]</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[履約起迄日期]</w:t>
      </w:r>
      <w:r w:rsidRPr="001D1497">
        <w:rPr>
          <w:rFonts w:ascii="新細明體" w:eastAsia="新細明體" w:hAnsi="新細明體" w:cs="新細明體"/>
          <w:kern w:val="0"/>
          <w:sz w:val="26"/>
          <w:szCs w:val="26"/>
        </w:rPr>
        <w:t>101/07/01－101/12/31</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[得標廠商代碼]</w:t>
      </w:r>
      <w:r w:rsidRPr="001D1497">
        <w:rPr>
          <w:rFonts w:ascii="新細明體" w:eastAsia="新細明體" w:hAnsi="新細明體" w:cs="新細明體"/>
          <w:kern w:val="0"/>
          <w:sz w:val="26"/>
          <w:szCs w:val="26"/>
        </w:rPr>
        <w:t>77101245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[得標廠商名稱]</w:t>
      </w:r>
      <w:r w:rsidRPr="001D1497">
        <w:rPr>
          <w:rFonts w:ascii="新細明體" w:eastAsia="新細明體" w:hAnsi="新細明體" w:cs="新細明體"/>
          <w:kern w:val="0"/>
          <w:sz w:val="26"/>
          <w:szCs w:val="26"/>
        </w:rPr>
        <w:t>中原農產商行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[是否得標]</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[得標廠商地址]</w:t>
      </w:r>
      <w:r w:rsidRPr="001D1497">
        <w:rPr>
          <w:rFonts w:ascii="新細明體" w:eastAsia="新細明體" w:hAnsi="新細明體" w:cs="新細明體"/>
          <w:kern w:val="0"/>
          <w:sz w:val="26"/>
          <w:szCs w:val="26"/>
        </w:rPr>
        <w:t xml:space="preserve">527彰化縣大城鄉 上山村大山路四五號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[得標廠商電話]</w:t>
      </w:r>
      <w:r w:rsidRPr="001D1497">
        <w:rPr>
          <w:rFonts w:ascii="新細明體" w:eastAsia="新細明體" w:hAnsi="新細明體" w:cs="新細明體"/>
          <w:kern w:val="0"/>
          <w:sz w:val="26"/>
          <w:szCs w:val="26"/>
        </w:rPr>
        <w:t xml:space="preserve">04- 8945266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333,801元</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[得標廠商國別]</w:t>
      </w:r>
      <w:r w:rsidRPr="001D1497">
        <w:rPr>
          <w:rFonts w:ascii="新細明體" w:eastAsia="新細明體" w:hAnsi="新細明體" w:cs="新細明體"/>
          <w:kern w:val="0"/>
          <w:sz w:val="26"/>
          <w:szCs w:val="26"/>
        </w:rPr>
        <w:t>中華民國(ROC)</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[原產地國別]</w:t>
      </w:r>
      <w:r w:rsidRPr="001D1497">
        <w:rPr>
          <w:rFonts w:ascii="新細明體" w:eastAsia="新細明體" w:hAnsi="新細明體" w:cs="新細明體"/>
          <w:kern w:val="0"/>
          <w:sz w:val="26"/>
          <w:szCs w:val="26"/>
        </w:rPr>
        <w:t>中華民國(ROC)</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[是否為中小企業]</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[履約起迄日期]</w:t>
      </w:r>
      <w:r w:rsidRPr="001D1497">
        <w:rPr>
          <w:rFonts w:ascii="新細明體" w:eastAsia="新細明體" w:hAnsi="新細明體" w:cs="新細明體"/>
          <w:kern w:val="0"/>
          <w:sz w:val="26"/>
          <w:szCs w:val="26"/>
        </w:rPr>
        <w:t>101/07/01－101/12/31</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[得標廠商代碼]</w:t>
      </w:r>
      <w:r w:rsidRPr="001D1497">
        <w:rPr>
          <w:rFonts w:ascii="新細明體" w:eastAsia="新細明體" w:hAnsi="新細明體" w:cs="新細明體"/>
          <w:kern w:val="0"/>
          <w:sz w:val="26"/>
          <w:szCs w:val="26"/>
        </w:rPr>
        <w:t>28865011</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[得標廠商名稱]</w:t>
      </w:r>
      <w:r w:rsidRPr="001D1497">
        <w:rPr>
          <w:rFonts w:ascii="新細明體" w:eastAsia="新細明體" w:hAnsi="新細明體" w:cs="新細明體"/>
          <w:kern w:val="0"/>
          <w:sz w:val="26"/>
          <w:szCs w:val="26"/>
        </w:rPr>
        <w:t>嬴鴻企業有限公司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[是否得標]</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lastRenderedPageBreak/>
        <w:t>[得標廠商地址]</w:t>
      </w:r>
      <w:r w:rsidRPr="001D1497">
        <w:rPr>
          <w:rFonts w:ascii="新細明體" w:eastAsia="新細明體" w:hAnsi="新細明體" w:cs="新細明體"/>
          <w:kern w:val="0"/>
          <w:sz w:val="26"/>
          <w:szCs w:val="26"/>
        </w:rPr>
        <w:t xml:space="preserve">116臺北市文山區 萬芳路9之1號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[得標廠商電話]</w:t>
      </w:r>
      <w:r w:rsidRPr="001D1497">
        <w:rPr>
          <w:rFonts w:ascii="新細明體" w:eastAsia="新細明體" w:hAnsi="新細明體" w:cs="新細明體"/>
          <w:kern w:val="0"/>
          <w:sz w:val="26"/>
          <w:szCs w:val="26"/>
        </w:rPr>
        <w:t xml:space="preserve">02- 22304575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339,160元</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[得標廠商國別]</w:t>
      </w:r>
      <w:r w:rsidRPr="001D1497">
        <w:rPr>
          <w:rFonts w:ascii="新細明體" w:eastAsia="新細明體" w:hAnsi="新細明體" w:cs="新細明體"/>
          <w:kern w:val="0"/>
          <w:sz w:val="26"/>
          <w:szCs w:val="26"/>
        </w:rPr>
        <w:t>中華民國(ROC)</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[原產地國別]</w:t>
      </w:r>
      <w:r w:rsidRPr="001D1497">
        <w:rPr>
          <w:rFonts w:ascii="新細明體" w:eastAsia="新細明體" w:hAnsi="新細明體" w:cs="新細明體"/>
          <w:kern w:val="0"/>
          <w:sz w:val="26"/>
          <w:szCs w:val="26"/>
        </w:rPr>
        <w:t>中華民國(ROC)</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[是否為中小企業]</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[履約起迄日期]</w:t>
      </w:r>
      <w:r w:rsidRPr="001D1497">
        <w:rPr>
          <w:rFonts w:ascii="新細明體" w:eastAsia="新細明體" w:hAnsi="新細明體" w:cs="新細明體"/>
          <w:kern w:val="0"/>
          <w:sz w:val="26"/>
          <w:szCs w:val="26"/>
        </w:rPr>
        <w:t>101/07/01－101/12/31</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[得標廠商代碼]</w:t>
      </w:r>
      <w:r w:rsidRPr="001D1497">
        <w:rPr>
          <w:rFonts w:ascii="新細明體" w:eastAsia="新細明體" w:hAnsi="新細明體" w:cs="新細明體"/>
          <w:kern w:val="0"/>
          <w:sz w:val="26"/>
          <w:szCs w:val="26"/>
        </w:rPr>
        <w:t>99794615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[得標廠商名稱]</w:t>
      </w:r>
      <w:r w:rsidRPr="001D1497">
        <w:rPr>
          <w:rFonts w:ascii="新細明體" w:eastAsia="新細明體" w:hAnsi="新細明體" w:cs="新細明體"/>
          <w:kern w:val="0"/>
          <w:sz w:val="26"/>
          <w:szCs w:val="26"/>
        </w:rPr>
        <w:t>華銘企業社</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[是否得標]</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[得標廠商地址]</w:t>
      </w:r>
      <w:r w:rsidRPr="001D1497">
        <w:rPr>
          <w:rFonts w:ascii="新細明體" w:eastAsia="新細明體" w:hAnsi="新細明體" w:cs="新細明體"/>
          <w:kern w:val="0"/>
          <w:sz w:val="26"/>
          <w:szCs w:val="26"/>
        </w:rPr>
        <w:t xml:space="preserve">334桃園縣八德市 大勇里忠勇街４２７巷１７號１樓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[得標廠商電話]</w:t>
      </w:r>
      <w:r w:rsidRPr="001D1497">
        <w:rPr>
          <w:rFonts w:ascii="新細明體" w:eastAsia="新細明體" w:hAnsi="新細明體" w:cs="新細明體"/>
          <w:kern w:val="0"/>
          <w:sz w:val="26"/>
          <w:szCs w:val="26"/>
        </w:rPr>
        <w:t xml:space="preserve">03- 3779678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556,322元</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[得標廠商國別]</w:t>
      </w:r>
      <w:r w:rsidRPr="001D1497">
        <w:rPr>
          <w:rFonts w:ascii="新細明體" w:eastAsia="新細明體" w:hAnsi="新細明體" w:cs="新細明體"/>
          <w:kern w:val="0"/>
          <w:sz w:val="26"/>
          <w:szCs w:val="26"/>
        </w:rPr>
        <w:t>中華民國(ROC)</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[原產地國別]</w:t>
      </w:r>
      <w:r w:rsidRPr="001D1497">
        <w:rPr>
          <w:rFonts w:ascii="新細明體" w:eastAsia="新細明體" w:hAnsi="新細明體" w:cs="新細明體"/>
          <w:kern w:val="0"/>
          <w:sz w:val="26"/>
          <w:szCs w:val="26"/>
        </w:rPr>
        <w:t>中華民國(ROC)</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[是否為中小企業]</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[履約起迄日期]</w:t>
      </w:r>
      <w:r w:rsidRPr="001D1497">
        <w:rPr>
          <w:rFonts w:ascii="新細明體" w:eastAsia="新細明體" w:hAnsi="新細明體" w:cs="新細明體"/>
          <w:kern w:val="0"/>
          <w:sz w:val="26"/>
          <w:szCs w:val="26"/>
        </w:rPr>
        <w:t>101/07/01－101/12/31</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[得標廠商代碼]</w:t>
      </w:r>
      <w:r w:rsidRPr="001D1497">
        <w:rPr>
          <w:rFonts w:ascii="新細明體" w:eastAsia="新細明體" w:hAnsi="新細明體" w:cs="新細明體"/>
          <w:kern w:val="0"/>
          <w:sz w:val="26"/>
          <w:szCs w:val="26"/>
        </w:rPr>
        <w:t>26606643</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[得標廠商名稱]</w:t>
      </w:r>
      <w:r w:rsidRPr="001D1497">
        <w:rPr>
          <w:rFonts w:ascii="新細明體" w:eastAsia="新細明體" w:hAnsi="新細明體" w:cs="新細明體"/>
          <w:kern w:val="0"/>
          <w:sz w:val="26"/>
          <w:szCs w:val="26"/>
        </w:rPr>
        <w:t>允榮行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[是否得標]</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[得標廠商地址]</w:t>
      </w:r>
      <w:r w:rsidRPr="001D1497">
        <w:rPr>
          <w:rFonts w:ascii="新細明體" w:eastAsia="新細明體" w:hAnsi="新細明體" w:cs="新細明體"/>
          <w:kern w:val="0"/>
          <w:sz w:val="26"/>
          <w:szCs w:val="26"/>
        </w:rPr>
        <w:t xml:space="preserve">330桃園縣桃園市 文昌里中山路195號1樓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[得標廠商電話]</w:t>
      </w:r>
      <w:r w:rsidRPr="001D1497">
        <w:rPr>
          <w:rFonts w:ascii="新細明體" w:eastAsia="新細明體" w:hAnsi="新細明體" w:cs="新細明體"/>
          <w:kern w:val="0"/>
          <w:sz w:val="26"/>
          <w:szCs w:val="26"/>
        </w:rPr>
        <w:t xml:space="preserve">03- 3327599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149,800元</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[得標廠商國別]</w:t>
      </w:r>
      <w:r w:rsidRPr="001D1497">
        <w:rPr>
          <w:rFonts w:ascii="新細明體" w:eastAsia="新細明體" w:hAnsi="新細明體" w:cs="新細明體"/>
          <w:kern w:val="0"/>
          <w:sz w:val="26"/>
          <w:szCs w:val="26"/>
        </w:rPr>
        <w:t>中華民國(ROC)</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[原產地國別]</w:t>
      </w:r>
      <w:r w:rsidRPr="001D1497">
        <w:rPr>
          <w:rFonts w:ascii="新細明體" w:eastAsia="新細明體" w:hAnsi="新細明體" w:cs="新細明體"/>
          <w:kern w:val="0"/>
          <w:sz w:val="26"/>
          <w:szCs w:val="26"/>
        </w:rPr>
        <w:t>中華民國(ROC)</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[是否為中小企業]</w:t>
      </w:r>
      <w:r w:rsidRPr="001D1497">
        <w:rPr>
          <w:rFonts w:ascii="新細明體" w:eastAsia="新細明體" w:hAnsi="新細明體" w:cs="新細明體"/>
          <w:kern w:val="0"/>
          <w:sz w:val="26"/>
          <w:szCs w:val="26"/>
        </w:rPr>
        <w:t>是</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[履約起迄日期]</w:t>
      </w:r>
      <w:r w:rsidRPr="001D1497">
        <w:rPr>
          <w:rFonts w:ascii="新細明體" w:eastAsia="新細明體" w:hAnsi="新細明體" w:cs="新細明體"/>
          <w:kern w:val="0"/>
          <w:sz w:val="26"/>
          <w:szCs w:val="26"/>
        </w:rPr>
        <w:t>101/07/01－101/12/31</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[決標品項數]</w:t>
      </w:r>
      <w:r w:rsidRPr="001D1497">
        <w:rPr>
          <w:rFonts w:ascii="新細明體" w:eastAsia="新細明體" w:hAnsi="新細明體" w:cs="新細明體"/>
          <w:kern w:val="0"/>
          <w:sz w:val="26"/>
          <w:szCs w:val="26"/>
        </w:rPr>
        <w:t>58</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[品項名稱:1]</w:t>
      </w:r>
      <w:r w:rsidRPr="001D1497">
        <w:rPr>
          <w:rFonts w:ascii="新細明體" w:eastAsia="新細明體" w:hAnsi="新細明體" w:cs="新細明體"/>
          <w:kern w:val="0"/>
          <w:sz w:val="26"/>
          <w:szCs w:val="26"/>
        </w:rPr>
        <w:t xml:space="preserve">桶筍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久樂食品有限公司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 xml:space="preserve">475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13,775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17,575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[品項名稱:2]</w:t>
      </w:r>
      <w:r w:rsidRPr="001D1497">
        <w:rPr>
          <w:rFonts w:ascii="新細明體" w:eastAsia="新細明體" w:hAnsi="新細明體" w:cs="新細明體"/>
          <w:kern w:val="0"/>
          <w:sz w:val="26"/>
          <w:szCs w:val="26"/>
        </w:rPr>
        <w:t xml:space="preserve">筍片（絲）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久樂食品有限公司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 xml:space="preserve">3400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49,300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61,200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lastRenderedPageBreak/>
        <w:t>[品項名稱:3]</w:t>
      </w:r>
      <w:r w:rsidRPr="001D1497">
        <w:rPr>
          <w:rFonts w:ascii="新細明體" w:eastAsia="新細明體" w:hAnsi="新細明體" w:cs="新細明體"/>
          <w:kern w:val="0"/>
          <w:sz w:val="26"/>
          <w:szCs w:val="26"/>
        </w:rPr>
        <w:t xml:space="preserve">筍茸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品碩豐食品行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 xml:space="preserve">4000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102,400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120,000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[品項名稱:4]</w:t>
      </w:r>
      <w:r w:rsidRPr="001D1497">
        <w:rPr>
          <w:rFonts w:ascii="新細明體" w:eastAsia="新細明體" w:hAnsi="新細明體" w:cs="新細明體"/>
          <w:kern w:val="0"/>
          <w:sz w:val="26"/>
          <w:szCs w:val="26"/>
        </w:rPr>
        <w:t xml:space="preserve">辣蘿蔔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品碩豐食品行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 xml:space="preserve">3400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79,900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95,200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[品項名稱:5]</w:t>
      </w:r>
      <w:r w:rsidRPr="001D1497">
        <w:rPr>
          <w:rFonts w:ascii="新細明體" w:eastAsia="新細明體" w:hAnsi="新細明體" w:cs="新細明體"/>
          <w:kern w:val="0"/>
          <w:sz w:val="26"/>
          <w:szCs w:val="26"/>
        </w:rPr>
        <w:t xml:space="preserve">小菜心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中原農產商行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2500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67,500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82,500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[品項名稱:6]</w:t>
      </w:r>
      <w:r w:rsidRPr="001D1497">
        <w:rPr>
          <w:rFonts w:ascii="新細明體" w:eastAsia="新細明體" w:hAnsi="新細明體" w:cs="新細明體"/>
          <w:kern w:val="0"/>
          <w:sz w:val="26"/>
          <w:szCs w:val="26"/>
        </w:rPr>
        <w:t xml:space="preserve">脆瓜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中原農產商行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3000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75,000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93,000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[品項名稱:7]</w:t>
      </w:r>
      <w:r w:rsidRPr="001D1497">
        <w:rPr>
          <w:rFonts w:ascii="新細明體" w:eastAsia="新細明體" w:hAnsi="新細明體" w:cs="新細明體"/>
          <w:kern w:val="0"/>
          <w:sz w:val="26"/>
          <w:szCs w:val="26"/>
        </w:rPr>
        <w:t xml:space="preserve">碎菜脯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中原農產商行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575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8,913</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10,350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[品項名稱:8]</w:t>
      </w:r>
      <w:r w:rsidRPr="001D1497">
        <w:rPr>
          <w:rFonts w:ascii="新細明體" w:eastAsia="新細明體" w:hAnsi="新細明體" w:cs="新細明體"/>
          <w:kern w:val="0"/>
          <w:sz w:val="26"/>
          <w:szCs w:val="26"/>
        </w:rPr>
        <w:t xml:space="preserve">榨菜絲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中原農產商行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2540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38,100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43,180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[品項名稱:9]</w:t>
      </w:r>
      <w:r w:rsidRPr="001D1497">
        <w:rPr>
          <w:rFonts w:ascii="新細明體" w:eastAsia="新細明體" w:hAnsi="新細明體" w:cs="新細明體"/>
          <w:kern w:val="0"/>
          <w:sz w:val="26"/>
          <w:szCs w:val="26"/>
        </w:rPr>
        <w:t xml:space="preserve">筍干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中原農產商行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4060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77,140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93,380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[品項名稱:10]</w:t>
      </w:r>
      <w:r w:rsidRPr="001D1497">
        <w:rPr>
          <w:rFonts w:ascii="新細明體" w:eastAsia="新細明體" w:hAnsi="新細明體" w:cs="新細明體"/>
          <w:kern w:val="0"/>
          <w:sz w:val="26"/>
          <w:szCs w:val="26"/>
        </w:rPr>
        <w:t xml:space="preserve">黃蘿蔔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中原農產商行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400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lastRenderedPageBreak/>
        <w:t>[決標金額]</w:t>
      </w:r>
      <w:r w:rsidRPr="001D1497">
        <w:rPr>
          <w:rFonts w:ascii="新細明體" w:eastAsia="新細明體" w:hAnsi="新細明體" w:cs="新細明體"/>
          <w:kern w:val="0"/>
          <w:sz w:val="26"/>
          <w:szCs w:val="26"/>
        </w:rPr>
        <w:t>9,200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10,000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[品項名稱:11]</w:t>
      </w:r>
      <w:r w:rsidRPr="001D1497">
        <w:rPr>
          <w:rFonts w:ascii="新細明體" w:eastAsia="新細明體" w:hAnsi="新細明體" w:cs="新細明體"/>
          <w:kern w:val="0"/>
          <w:sz w:val="26"/>
          <w:szCs w:val="26"/>
        </w:rPr>
        <w:t xml:space="preserve">嫩薑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品碩豐食品行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2500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57,500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70,000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[品項名稱:12]</w:t>
      </w:r>
      <w:r w:rsidRPr="001D1497">
        <w:rPr>
          <w:rFonts w:ascii="新細明體" w:eastAsia="新細明體" w:hAnsi="新細明體" w:cs="新細明體"/>
          <w:kern w:val="0"/>
          <w:sz w:val="26"/>
          <w:szCs w:val="26"/>
        </w:rPr>
        <w:t xml:space="preserve">蔭瓜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久樂食品有限公司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2500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63,750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77,500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[品項名稱:13]</w:t>
      </w:r>
      <w:r w:rsidRPr="001D1497">
        <w:rPr>
          <w:rFonts w:ascii="新細明體" w:eastAsia="新細明體" w:hAnsi="新細明體" w:cs="新細明體"/>
          <w:kern w:val="0"/>
          <w:sz w:val="26"/>
          <w:szCs w:val="26"/>
        </w:rPr>
        <w:t xml:space="preserve">麻油脆瓜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品碩豐食品行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3170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82,103</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98,270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[品項名稱:14]</w:t>
      </w:r>
      <w:r w:rsidRPr="001D1497">
        <w:rPr>
          <w:rFonts w:ascii="新細明體" w:eastAsia="新細明體" w:hAnsi="新細明體" w:cs="新細明體"/>
          <w:kern w:val="0"/>
          <w:sz w:val="26"/>
          <w:szCs w:val="26"/>
        </w:rPr>
        <w:t xml:space="preserve">手工切脯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中原農產商行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2545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52,173</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63,625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[品項名稱:15]</w:t>
      </w:r>
      <w:r w:rsidRPr="001D1497">
        <w:rPr>
          <w:rFonts w:ascii="新細明體" w:eastAsia="新細明體" w:hAnsi="新細明體" w:cs="新細明體"/>
          <w:kern w:val="0"/>
          <w:sz w:val="26"/>
          <w:szCs w:val="26"/>
        </w:rPr>
        <w:t xml:space="preserve">碎花瓜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品碩豐食品行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670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14,941</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17,420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[品項名稱:16]</w:t>
      </w:r>
      <w:r w:rsidRPr="001D1497">
        <w:rPr>
          <w:rFonts w:ascii="新細明體" w:eastAsia="新細明體" w:hAnsi="新細明體" w:cs="新細明體"/>
          <w:kern w:val="0"/>
          <w:sz w:val="26"/>
          <w:szCs w:val="26"/>
        </w:rPr>
        <w:t xml:space="preserve">黑豆豉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中原農產商行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175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5,775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6,300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[品項名稱:17]</w:t>
      </w:r>
      <w:r w:rsidRPr="001D1497">
        <w:rPr>
          <w:rFonts w:ascii="新細明體" w:eastAsia="新細明體" w:hAnsi="新細明體" w:cs="新細明體"/>
          <w:kern w:val="0"/>
          <w:sz w:val="26"/>
          <w:szCs w:val="26"/>
        </w:rPr>
        <w:t xml:space="preserve">紅豆沙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宗益行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500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19,500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25,500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[品項名稱:18]</w:t>
      </w:r>
      <w:r w:rsidRPr="001D1497">
        <w:rPr>
          <w:rFonts w:ascii="新細明體" w:eastAsia="新細明體" w:hAnsi="新細明體" w:cs="新細明體"/>
          <w:kern w:val="0"/>
          <w:sz w:val="26"/>
          <w:szCs w:val="26"/>
        </w:rPr>
        <w:t xml:space="preserve">芋頭沙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lastRenderedPageBreak/>
        <w:t>[得標廠商:1]</w:t>
      </w:r>
      <w:r w:rsidRPr="001D1497">
        <w:rPr>
          <w:rFonts w:ascii="新細明體" w:eastAsia="新細明體" w:hAnsi="新細明體" w:cs="新細明體"/>
          <w:kern w:val="0"/>
          <w:sz w:val="26"/>
          <w:szCs w:val="26"/>
        </w:rPr>
        <w:t>招財進寶食品有限公司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500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25,000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31,000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[品項名稱:19]</w:t>
      </w:r>
      <w:r w:rsidRPr="001D1497">
        <w:rPr>
          <w:rFonts w:ascii="新細明體" w:eastAsia="新細明體" w:hAnsi="新細明體" w:cs="新細明體"/>
          <w:kern w:val="0"/>
          <w:sz w:val="26"/>
          <w:szCs w:val="26"/>
        </w:rPr>
        <w:t xml:space="preserve">豆棗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宗益行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3380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153,114</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169,000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[品項名稱:20]</w:t>
      </w:r>
      <w:r w:rsidRPr="001D1497">
        <w:rPr>
          <w:rFonts w:ascii="新細明體" w:eastAsia="新細明體" w:hAnsi="新細明體" w:cs="新細明體"/>
          <w:kern w:val="0"/>
          <w:sz w:val="26"/>
          <w:szCs w:val="26"/>
        </w:rPr>
        <w:t xml:space="preserve">辣豆腐乳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宗益行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2630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78,374</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92,050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[品項名稱:21]</w:t>
      </w:r>
      <w:r w:rsidRPr="001D1497">
        <w:rPr>
          <w:rFonts w:ascii="新細明體" w:eastAsia="新細明體" w:hAnsi="新細明體" w:cs="新細明體"/>
          <w:kern w:val="0"/>
          <w:sz w:val="26"/>
          <w:szCs w:val="26"/>
        </w:rPr>
        <w:t xml:space="preserve">豆腐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華銘企業社</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7750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110,050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124,000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[品項名稱:22]</w:t>
      </w:r>
      <w:r w:rsidRPr="001D1497">
        <w:rPr>
          <w:rFonts w:ascii="新細明體" w:eastAsia="新細明體" w:hAnsi="新細明體" w:cs="新細明體"/>
          <w:kern w:val="0"/>
          <w:sz w:val="26"/>
          <w:szCs w:val="26"/>
        </w:rPr>
        <w:t xml:space="preserve">油豆腐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久樂食品有限公司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4380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143,226</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148,920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[品項名稱:23]</w:t>
      </w:r>
      <w:r w:rsidRPr="001D1497">
        <w:rPr>
          <w:rFonts w:ascii="新細明體" w:eastAsia="新細明體" w:hAnsi="新細明體" w:cs="新細明體"/>
          <w:kern w:val="0"/>
          <w:sz w:val="26"/>
          <w:szCs w:val="26"/>
        </w:rPr>
        <w:t xml:space="preserve">大黑豆干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華銘企業社</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5190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124,560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145,320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[品項名稱:24]</w:t>
      </w:r>
      <w:r w:rsidRPr="001D1497">
        <w:rPr>
          <w:rFonts w:ascii="新細明體" w:eastAsia="新細明體" w:hAnsi="新細明體" w:cs="新細明體"/>
          <w:kern w:val="0"/>
          <w:sz w:val="26"/>
          <w:szCs w:val="26"/>
        </w:rPr>
        <w:t xml:space="preserve">素雞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華銘企業社</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1280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70,400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71,680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[品項名稱:25]</w:t>
      </w:r>
      <w:r w:rsidRPr="001D1497">
        <w:rPr>
          <w:rFonts w:ascii="新細明體" w:eastAsia="新細明體" w:hAnsi="新細明體" w:cs="新細明體"/>
          <w:kern w:val="0"/>
          <w:sz w:val="26"/>
          <w:szCs w:val="26"/>
        </w:rPr>
        <w:t xml:space="preserve">油豆包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華銘企業社</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4520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251,312</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lastRenderedPageBreak/>
        <w:t>[底價金額]</w:t>
      </w:r>
      <w:r w:rsidRPr="001D1497">
        <w:rPr>
          <w:rFonts w:ascii="新細明體" w:eastAsia="新細明體" w:hAnsi="新細明體" w:cs="新細明體"/>
          <w:kern w:val="0"/>
          <w:sz w:val="26"/>
          <w:szCs w:val="26"/>
        </w:rPr>
        <w:t>293,800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[品項名稱:26]</w:t>
      </w:r>
      <w:r w:rsidRPr="001D1497">
        <w:rPr>
          <w:rFonts w:ascii="新細明體" w:eastAsia="新細明體" w:hAnsi="新細明體" w:cs="新細明體"/>
          <w:kern w:val="0"/>
          <w:sz w:val="26"/>
          <w:szCs w:val="26"/>
        </w:rPr>
        <w:t xml:space="preserve">豆干丁（片）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久樂食品有限公司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8970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146,211</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179,400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[品項名稱:27]</w:t>
      </w:r>
      <w:r w:rsidRPr="001D1497">
        <w:rPr>
          <w:rFonts w:ascii="新細明體" w:eastAsia="新細明體" w:hAnsi="新細明體" w:cs="新細明體"/>
          <w:kern w:val="0"/>
          <w:sz w:val="26"/>
          <w:szCs w:val="26"/>
        </w:rPr>
        <w:t xml:space="preserve">百頁豆腐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久樂食品有限公司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700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29,750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33,600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[品項名稱:28]</w:t>
      </w:r>
      <w:r w:rsidRPr="001D1497">
        <w:rPr>
          <w:rFonts w:ascii="新細明體" w:eastAsia="新細明體" w:hAnsi="新細明體" w:cs="新細明體"/>
          <w:kern w:val="0"/>
          <w:sz w:val="26"/>
          <w:szCs w:val="26"/>
        </w:rPr>
        <w:t xml:space="preserve">麵腸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久樂食品有限公司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2885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109,630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115,400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[品項名稱:29]</w:t>
      </w:r>
      <w:r w:rsidRPr="001D1497">
        <w:rPr>
          <w:rFonts w:ascii="新細明體" w:eastAsia="新細明體" w:hAnsi="新細明體" w:cs="新細明體"/>
          <w:kern w:val="0"/>
          <w:sz w:val="26"/>
          <w:szCs w:val="26"/>
        </w:rPr>
        <w:t xml:space="preserve">素蝦仁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嬴鴻企業有限公司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445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20,915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23,140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[品項名稱:30]</w:t>
      </w:r>
      <w:r w:rsidRPr="001D1497">
        <w:rPr>
          <w:rFonts w:ascii="新細明體" w:eastAsia="新細明體" w:hAnsi="新細明體" w:cs="新細明體"/>
          <w:kern w:val="0"/>
          <w:sz w:val="26"/>
          <w:szCs w:val="26"/>
        </w:rPr>
        <w:t xml:space="preserve">素腰花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嬴鴻企業有限公司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485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22,795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25,220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[品項名稱:31]</w:t>
      </w:r>
      <w:r w:rsidRPr="001D1497">
        <w:rPr>
          <w:rFonts w:ascii="新細明體" w:eastAsia="新細明體" w:hAnsi="新細明體" w:cs="新細明體"/>
          <w:kern w:val="0"/>
          <w:sz w:val="26"/>
          <w:szCs w:val="26"/>
        </w:rPr>
        <w:t xml:space="preserve">素豬排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招財進寶食品有限公司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1430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116,974</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135,850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[品項名稱:32]</w:t>
      </w:r>
      <w:r w:rsidRPr="001D1497">
        <w:rPr>
          <w:rFonts w:ascii="新細明體" w:eastAsia="新細明體" w:hAnsi="新細明體" w:cs="新細明體"/>
          <w:kern w:val="0"/>
          <w:sz w:val="26"/>
          <w:szCs w:val="26"/>
        </w:rPr>
        <w:t xml:space="preserve">素雞排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招財進寶食品有限公司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1085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88,753</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103,075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[品項名稱:33]</w:t>
      </w:r>
      <w:r w:rsidRPr="001D1497">
        <w:rPr>
          <w:rFonts w:ascii="新細明體" w:eastAsia="新細明體" w:hAnsi="新細明體" w:cs="新細明體"/>
          <w:kern w:val="0"/>
          <w:sz w:val="26"/>
          <w:szCs w:val="26"/>
        </w:rPr>
        <w:t xml:space="preserve">素魚排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招財進寶食品有限公司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lastRenderedPageBreak/>
        <w:t>[(預估)數量]</w:t>
      </w:r>
      <w:r w:rsidRPr="001D1497">
        <w:rPr>
          <w:rFonts w:ascii="新細明體" w:eastAsia="新細明體" w:hAnsi="新細明體" w:cs="新細明體"/>
          <w:kern w:val="0"/>
          <w:sz w:val="26"/>
          <w:szCs w:val="26"/>
        </w:rPr>
        <w:t>1000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81,800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95,000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[品項名稱:34]</w:t>
      </w:r>
      <w:r w:rsidRPr="001D1497">
        <w:rPr>
          <w:rFonts w:ascii="新細明體" w:eastAsia="新細明體" w:hAnsi="新細明體" w:cs="新細明體"/>
          <w:kern w:val="0"/>
          <w:sz w:val="26"/>
          <w:szCs w:val="26"/>
        </w:rPr>
        <w:t xml:space="preserve">素肉塊(條)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招財進寶食品有限公司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370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23,976</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28,490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[品項名稱:35]</w:t>
      </w:r>
      <w:r w:rsidRPr="001D1497">
        <w:rPr>
          <w:rFonts w:ascii="新細明體" w:eastAsia="新細明體" w:hAnsi="新細明體" w:cs="新細明體"/>
          <w:kern w:val="0"/>
          <w:sz w:val="26"/>
          <w:szCs w:val="26"/>
        </w:rPr>
        <w:t xml:space="preserve">素肉羹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招財進寶食品有限公司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2385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119,012</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138,330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[品項名稱:36]</w:t>
      </w:r>
      <w:r w:rsidRPr="001D1497">
        <w:rPr>
          <w:rFonts w:ascii="新細明體" w:eastAsia="新細明體" w:hAnsi="新細明體" w:cs="新細明體"/>
          <w:kern w:val="0"/>
          <w:sz w:val="26"/>
          <w:szCs w:val="26"/>
        </w:rPr>
        <w:t xml:space="preserve">素魷魚(片、絲)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招財進寶食品有限公司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2130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105,861</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115,020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[品項名稱:37]</w:t>
      </w:r>
      <w:r w:rsidRPr="001D1497">
        <w:rPr>
          <w:rFonts w:ascii="新細明體" w:eastAsia="新細明體" w:hAnsi="新細明體" w:cs="新細明體"/>
          <w:kern w:val="0"/>
          <w:sz w:val="26"/>
          <w:szCs w:val="26"/>
        </w:rPr>
        <w:t xml:space="preserve">素花枝(片、絲)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招財進寶食品有限公司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2130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105,861</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115,020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[品項名稱:38]</w:t>
      </w:r>
      <w:r w:rsidRPr="001D1497">
        <w:rPr>
          <w:rFonts w:ascii="新細明體" w:eastAsia="新細明體" w:hAnsi="新細明體" w:cs="新細明體"/>
          <w:kern w:val="0"/>
          <w:sz w:val="26"/>
          <w:szCs w:val="26"/>
        </w:rPr>
        <w:t xml:space="preserve">素魚板(絲)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宗益行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1065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94,785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103,305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[品項名稱:39]</w:t>
      </w:r>
      <w:r w:rsidRPr="001D1497">
        <w:rPr>
          <w:rFonts w:ascii="新細明體" w:eastAsia="新細明體" w:hAnsi="新細明體" w:cs="新細明體"/>
          <w:kern w:val="0"/>
          <w:sz w:val="26"/>
          <w:szCs w:val="26"/>
        </w:rPr>
        <w:t xml:space="preserve">素豆竹輪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宗益行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1030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91,670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99,910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[品項名稱:40]</w:t>
      </w:r>
      <w:r w:rsidRPr="001D1497">
        <w:rPr>
          <w:rFonts w:ascii="新細明體" w:eastAsia="新細明體" w:hAnsi="新細明體" w:cs="新細明體"/>
          <w:kern w:val="0"/>
          <w:sz w:val="26"/>
          <w:szCs w:val="26"/>
        </w:rPr>
        <w:t xml:space="preserve">山藥捲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嬴鴻企業有限公司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3215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147,890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176,825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lastRenderedPageBreak/>
        <w:t>[品項名稱:41]</w:t>
      </w:r>
      <w:r w:rsidRPr="001D1497">
        <w:rPr>
          <w:rFonts w:ascii="新細明體" w:eastAsia="新細明體" w:hAnsi="新細明體" w:cs="新細明體"/>
          <w:kern w:val="0"/>
          <w:sz w:val="26"/>
          <w:szCs w:val="26"/>
        </w:rPr>
        <w:t xml:space="preserve">芝麻球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久樂食品有限公司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2530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125,235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126,500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[品項名稱:42]</w:t>
      </w:r>
      <w:r w:rsidRPr="001D1497">
        <w:rPr>
          <w:rFonts w:ascii="新細明體" w:eastAsia="新細明體" w:hAnsi="新細明體" w:cs="新細明體"/>
          <w:kern w:val="0"/>
          <w:sz w:val="26"/>
          <w:szCs w:val="26"/>
        </w:rPr>
        <w:t xml:space="preserve">芋頭丸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久樂食品有限公司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2555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119,319</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125,195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[品項名稱:43]</w:t>
      </w:r>
      <w:r w:rsidRPr="001D1497">
        <w:rPr>
          <w:rFonts w:ascii="新細明體" w:eastAsia="新細明體" w:hAnsi="新細明體" w:cs="新細明體"/>
          <w:kern w:val="0"/>
          <w:sz w:val="26"/>
          <w:szCs w:val="26"/>
        </w:rPr>
        <w:t xml:space="preserve">蘋果派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嬴鴻企業有限公司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830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45,650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53,950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[品項名稱:44]</w:t>
      </w:r>
      <w:r w:rsidRPr="001D1497">
        <w:rPr>
          <w:rFonts w:ascii="新細明體" w:eastAsia="新細明體" w:hAnsi="新細明體" w:cs="新細明體"/>
          <w:kern w:val="0"/>
          <w:sz w:val="26"/>
          <w:szCs w:val="26"/>
        </w:rPr>
        <w:t xml:space="preserve">椰子派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嬴鴻企業有限公司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865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46,710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54,495</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[品項名稱:45]</w:t>
      </w:r>
      <w:r w:rsidRPr="001D1497">
        <w:rPr>
          <w:rFonts w:ascii="新細明體" w:eastAsia="新細明體" w:hAnsi="新細明體" w:cs="新細明體"/>
          <w:kern w:val="0"/>
          <w:sz w:val="26"/>
          <w:szCs w:val="26"/>
        </w:rPr>
        <w:t xml:space="preserve">飄香果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嬴鴻企業有限公司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1150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55,200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65,550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[品項名稱:46]</w:t>
      </w:r>
      <w:r w:rsidRPr="001D1497">
        <w:rPr>
          <w:rFonts w:ascii="新細明體" w:eastAsia="新細明體" w:hAnsi="新細明體" w:cs="新細明體"/>
          <w:kern w:val="0"/>
          <w:sz w:val="26"/>
          <w:szCs w:val="26"/>
        </w:rPr>
        <w:t xml:space="preserve">麵輪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宗益行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3080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343,420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369,600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[品項名稱:47]</w:t>
      </w:r>
      <w:r w:rsidRPr="001D1497">
        <w:rPr>
          <w:rFonts w:ascii="新細明體" w:eastAsia="新細明體" w:hAnsi="新細明體" w:cs="新細明體"/>
          <w:kern w:val="0"/>
          <w:sz w:val="26"/>
          <w:szCs w:val="26"/>
        </w:rPr>
        <w:t xml:space="preserve">花生麵筋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東升商行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3130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125,200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140,850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[品項名稱:48]</w:t>
      </w:r>
      <w:r w:rsidRPr="001D1497">
        <w:rPr>
          <w:rFonts w:ascii="新細明體" w:eastAsia="新細明體" w:hAnsi="新細明體" w:cs="新細明體"/>
          <w:kern w:val="0"/>
          <w:sz w:val="26"/>
          <w:szCs w:val="26"/>
        </w:rPr>
        <w:t xml:space="preserve">麵筋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東升商行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3130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lastRenderedPageBreak/>
        <w:t>[決標金額]</w:t>
      </w:r>
      <w:r w:rsidRPr="001D1497">
        <w:rPr>
          <w:rFonts w:ascii="新細明體" w:eastAsia="新細明體" w:hAnsi="新細明體" w:cs="新細明體"/>
          <w:kern w:val="0"/>
          <w:sz w:val="26"/>
          <w:szCs w:val="26"/>
        </w:rPr>
        <w:t>124,574</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140,850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[品項名稱:49]</w:t>
      </w:r>
      <w:r w:rsidRPr="001D1497">
        <w:rPr>
          <w:rFonts w:ascii="新細明體" w:eastAsia="新細明體" w:hAnsi="新細明體" w:cs="新細明體"/>
          <w:kern w:val="0"/>
          <w:sz w:val="26"/>
          <w:szCs w:val="26"/>
        </w:rPr>
        <w:t xml:space="preserve">米苔目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宗益行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3900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72,930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78,000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[品項名稱:50]</w:t>
      </w:r>
      <w:r w:rsidRPr="001D1497">
        <w:rPr>
          <w:rFonts w:ascii="新細明體" w:eastAsia="新細明體" w:hAnsi="新細明體" w:cs="新細明體"/>
          <w:kern w:val="0"/>
          <w:sz w:val="26"/>
          <w:szCs w:val="26"/>
        </w:rPr>
        <w:t xml:space="preserve">白麵線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久樂食品有限公司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180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5,400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6,480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[品項名稱:51]</w:t>
      </w:r>
      <w:r w:rsidRPr="001D1497">
        <w:rPr>
          <w:rFonts w:ascii="新細明體" w:eastAsia="新細明體" w:hAnsi="新細明體" w:cs="新細明體"/>
          <w:kern w:val="0"/>
          <w:sz w:val="26"/>
          <w:szCs w:val="26"/>
        </w:rPr>
        <w:t xml:space="preserve">紅麵線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久樂食品有限公司</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2500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74,750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87,500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[品項名稱:52]</w:t>
      </w:r>
      <w:r w:rsidRPr="001D1497">
        <w:rPr>
          <w:rFonts w:ascii="新細明體" w:eastAsia="新細明體" w:hAnsi="新細明體" w:cs="新細明體"/>
          <w:kern w:val="0"/>
          <w:sz w:val="26"/>
          <w:szCs w:val="26"/>
        </w:rPr>
        <w:t xml:space="preserve">油麵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宗益行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7570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98,410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121,120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[品項名稱:53]</w:t>
      </w:r>
      <w:r w:rsidRPr="001D1497">
        <w:rPr>
          <w:rFonts w:ascii="新細明體" w:eastAsia="新細明體" w:hAnsi="新細明體" w:cs="新細明體"/>
          <w:kern w:val="0"/>
          <w:sz w:val="26"/>
          <w:szCs w:val="26"/>
        </w:rPr>
        <w:t xml:space="preserve">烏龍麵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宗益行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7950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117,660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143,100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[品項名稱:54]</w:t>
      </w:r>
      <w:r w:rsidRPr="001D1497">
        <w:rPr>
          <w:rFonts w:ascii="新細明體" w:eastAsia="新細明體" w:hAnsi="新細明體" w:cs="新細明體"/>
          <w:kern w:val="0"/>
          <w:sz w:val="26"/>
          <w:szCs w:val="26"/>
        </w:rPr>
        <w:t xml:space="preserve">米粉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允榮行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2800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110,600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134,400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[品項名稱:55]</w:t>
      </w:r>
      <w:r w:rsidRPr="001D1497">
        <w:rPr>
          <w:rFonts w:ascii="新細明體" w:eastAsia="新細明體" w:hAnsi="新細明體" w:cs="新細明體"/>
          <w:kern w:val="0"/>
          <w:sz w:val="26"/>
          <w:szCs w:val="26"/>
        </w:rPr>
        <w:t xml:space="preserve">冬粉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允榮行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800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39,200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48,000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[品項名稱:56]</w:t>
      </w:r>
      <w:r w:rsidRPr="001D1497">
        <w:rPr>
          <w:rFonts w:ascii="新細明體" w:eastAsia="新細明體" w:hAnsi="新細明體" w:cs="新細明體"/>
          <w:kern w:val="0"/>
          <w:sz w:val="26"/>
          <w:szCs w:val="26"/>
        </w:rPr>
        <w:t xml:space="preserve">粄條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lastRenderedPageBreak/>
        <w:t>[得標廠商:1]</w:t>
      </w:r>
      <w:r w:rsidRPr="001D1497">
        <w:rPr>
          <w:rFonts w:ascii="新細明體" w:eastAsia="新細明體" w:hAnsi="新細明體" w:cs="新細明體"/>
          <w:kern w:val="0"/>
          <w:sz w:val="26"/>
          <w:szCs w:val="26"/>
        </w:rPr>
        <w:t>宗益行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4080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70,176</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77,520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[品項名稱:57]</w:t>
      </w:r>
      <w:r w:rsidRPr="001D1497">
        <w:rPr>
          <w:rFonts w:ascii="新細明體" w:eastAsia="新細明體" w:hAnsi="新細明體" w:cs="新細明體"/>
          <w:kern w:val="0"/>
          <w:sz w:val="26"/>
          <w:szCs w:val="26"/>
        </w:rPr>
        <w:t xml:space="preserve">仙草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宗益行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1500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10,500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13,500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[品項名稱:58]</w:t>
      </w:r>
      <w:r w:rsidRPr="001D1497">
        <w:rPr>
          <w:rFonts w:ascii="新細明體" w:eastAsia="新細明體" w:hAnsi="新細明體" w:cs="新細明體"/>
          <w:kern w:val="0"/>
          <w:sz w:val="26"/>
          <w:szCs w:val="26"/>
        </w:rPr>
        <w:t xml:space="preserve">愛玉     單位: 公斤 </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[得標廠商:1]</w:t>
      </w:r>
      <w:r w:rsidRPr="001D1497">
        <w:rPr>
          <w:rFonts w:ascii="新細明體" w:eastAsia="新細明體" w:hAnsi="新細明體" w:cs="新細明體"/>
          <w:kern w:val="0"/>
          <w:sz w:val="26"/>
          <w:szCs w:val="26"/>
        </w:rPr>
        <w:t>宗益行</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[(預估)數量]</w:t>
      </w:r>
      <w:r w:rsidRPr="001D1497">
        <w:rPr>
          <w:rFonts w:ascii="新細明體" w:eastAsia="新細明體" w:hAnsi="新細明體" w:cs="新細明體"/>
          <w:kern w:val="0"/>
          <w:sz w:val="26"/>
          <w:szCs w:val="26"/>
        </w:rPr>
        <w:t>1500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[決標金額]</w:t>
      </w:r>
      <w:r w:rsidRPr="001D1497">
        <w:rPr>
          <w:rFonts w:ascii="新細明體" w:eastAsia="新細明體" w:hAnsi="新細明體" w:cs="新細明體"/>
          <w:kern w:val="0"/>
          <w:sz w:val="26"/>
          <w:szCs w:val="26"/>
        </w:rPr>
        <w:t>10,800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[底價金額]</w:t>
      </w:r>
      <w:r w:rsidRPr="001D1497">
        <w:rPr>
          <w:rFonts w:ascii="新細明體" w:eastAsia="新細明體" w:hAnsi="新細明體" w:cs="新細明體"/>
          <w:kern w:val="0"/>
          <w:sz w:val="26"/>
          <w:szCs w:val="26"/>
        </w:rPr>
        <w:t>13,500</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[履約執行機關代碼]</w:t>
      </w:r>
      <w:r w:rsidRPr="001D1497">
        <w:rPr>
          <w:rFonts w:ascii="新細明體" w:eastAsia="新細明體" w:hAnsi="新細明體" w:cs="新細明體"/>
          <w:kern w:val="0"/>
          <w:sz w:val="26"/>
          <w:szCs w:val="26"/>
        </w:rPr>
        <w:t>3.11.94.49</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[履約執行機關名稱]</w:t>
      </w:r>
      <w:r w:rsidRPr="001D1497">
        <w:rPr>
          <w:rFonts w:ascii="新細明體" w:eastAsia="新細明體" w:hAnsi="新細明體" w:cs="新細明體"/>
          <w:kern w:val="0"/>
          <w:sz w:val="26"/>
          <w:szCs w:val="26"/>
        </w:rPr>
        <w:t>法務部矯正署桃園少年輔育院</w:t>
      </w:r>
      <w:r w:rsidRPr="001D1497">
        <w:rPr>
          <w:rFonts w:ascii="新細明體" w:eastAsia="新細明體" w:hAnsi="新細明體" w:cs="新細明體"/>
          <w:kern w:val="0"/>
          <w:sz w:val="26"/>
          <w:szCs w:val="26"/>
        </w:rPr>
        <w:br/>
      </w:r>
      <w:r w:rsidRPr="001D1497">
        <w:rPr>
          <w:rFonts w:ascii="新細明體" w:eastAsia="新細明體" w:hAnsi="新細明體" w:cs="新細明體"/>
          <w:b/>
          <w:bCs/>
          <w:kern w:val="0"/>
          <w:sz w:val="26"/>
        </w:rPr>
        <w:t>[附加說明]</w:t>
      </w:r>
      <w:r w:rsidRPr="001D1497">
        <w:rPr>
          <w:rFonts w:ascii="新細明體" w:eastAsia="新細明體" w:hAnsi="新細明體" w:cs="新細明體"/>
          <w:kern w:val="0"/>
          <w:sz w:val="26"/>
          <w:szCs w:val="26"/>
        </w:rPr>
        <w:t>桶筍、紅豆沙、仙草等品項之最低標廠商標價低於本院訂定之底價百分之八十，經本院依據「依政府採購法第五十八條處裡總標價低於底價百分之八十案件之執行程序」限期通知最低標提出說明，並於101/06/11依據本院樣品審查會議之會議結果分別予以桶筍及紅豆沙之最低標廠商決標。</w:t>
      </w:r>
      <w:r w:rsidRPr="001D1497">
        <w:rPr>
          <w:rFonts w:ascii="新細明體" w:eastAsia="新細明體" w:hAnsi="新細明體" w:cs="新細明體"/>
          <w:kern w:val="0"/>
          <w:sz w:val="26"/>
          <w:szCs w:val="26"/>
        </w:rPr>
        <w:br/>
      </w:r>
      <w:r w:rsidRPr="001D1497">
        <w:rPr>
          <w:rFonts w:ascii="新細明體" w:eastAsia="新細明體" w:hAnsi="新細明體" w:cs="新細明體"/>
          <w:kern w:val="0"/>
          <w:sz w:val="26"/>
          <w:szCs w:val="26"/>
        </w:rPr>
        <w:br/>
      </w:r>
      <w:r w:rsidRPr="001D1497">
        <w:rPr>
          <w:rFonts w:ascii="新細明體" w:eastAsia="新細明體" w:hAnsi="新細明體" w:cs="新細明體"/>
          <w:kern w:val="0"/>
          <w:sz w:val="26"/>
          <w:szCs w:val="26"/>
        </w:rPr>
        <w:br/>
        <w:t>仙草之最低標廠商未於本院通知期限內提出說明，不予決標；並由本院以次低標廠商為最低標廠商；然該次低標之標價仍低於本院訂定之底價百分之八十，經本院依據「依政府採購法第五十八條處裡總標價低於底價百分之八十案件之執行程序」限期通知次低標提出說明，並於101/06/13依據本院樣品審查會議之會議結果予以決標。</w:t>
      </w:r>
      <w:r w:rsidRPr="001D1497">
        <w:rPr>
          <w:rFonts w:ascii="新細明體" w:eastAsia="新細明體" w:hAnsi="新細明體" w:cs="新細明體"/>
          <w:kern w:val="0"/>
          <w:sz w:val="26"/>
          <w:szCs w:val="26"/>
        </w:rPr>
        <w:br/>
      </w:r>
      <w:r w:rsidRPr="001D1497">
        <w:rPr>
          <w:rFonts w:ascii="新細明體" w:eastAsia="新細明體" w:hAnsi="新細明體" w:cs="新細明體"/>
          <w:kern w:val="0"/>
          <w:sz w:val="26"/>
          <w:szCs w:val="26"/>
        </w:rPr>
        <w:br/>
      </w:r>
      <w:r w:rsidRPr="001D1497">
        <w:rPr>
          <w:rFonts w:ascii="新細明體" w:eastAsia="新細明體" w:hAnsi="新細明體" w:cs="新細明體"/>
          <w:kern w:val="0"/>
          <w:sz w:val="26"/>
          <w:szCs w:val="26"/>
        </w:rPr>
        <w:br/>
        <w:t xml:space="preserve">品項干絲無廠商報價，予以廢標。 </w:t>
      </w:r>
    </w:p>
    <w:p w:rsidR="002B5E45" w:rsidRPr="001D1497" w:rsidRDefault="002B5E45" w:rsidP="001D1497"/>
    <w:sectPr w:rsidR="002B5E45" w:rsidRPr="001D1497" w:rsidSect="002B5E4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808" w:rsidRDefault="00465808" w:rsidP="007D30E3">
      <w:r>
        <w:separator/>
      </w:r>
    </w:p>
  </w:endnote>
  <w:endnote w:type="continuationSeparator" w:id="0">
    <w:p w:rsidR="00465808" w:rsidRDefault="00465808" w:rsidP="007D30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808" w:rsidRDefault="00465808" w:rsidP="007D30E3">
      <w:r>
        <w:separator/>
      </w:r>
    </w:p>
  </w:footnote>
  <w:footnote w:type="continuationSeparator" w:id="0">
    <w:p w:rsidR="00465808" w:rsidRDefault="00465808" w:rsidP="007D30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5532"/>
    <w:rsid w:val="00102464"/>
    <w:rsid w:val="0014615B"/>
    <w:rsid w:val="001D1497"/>
    <w:rsid w:val="002B5E45"/>
    <w:rsid w:val="003635CC"/>
    <w:rsid w:val="00465808"/>
    <w:rsid w:val="00496A18"/>
    <w:rsid w:val="00631D1D"/>
    <w:rsid w:val="007D30E3"/>
    <w:rsid w:val="008C520F"/>
    <w:rsid w:val="00945D2E"/>
    <w:rsid w:val="00954143"/>
    <w:rsid w:val="00A321BF"/>
    <w:rsid w:val="00AB5532"/>
    <w:rsid w:val="00B74243"/>
    <w:rsid w:val="00F7077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5"/>
    <w:pPr>
      <w:widowControl w:val="0"/>
    </w:pPr>
  </w:style>
  <w:style w:type="paragraph" w:styleId="1">
    <w:name w:val="heading 1"/>
    <w:basedOn w:val="a"/>
    <w:link w:val="10"/>
    <w:uiPriority w:val="9"/>
    <w:qFormat/>
    <w:rsid w:val="00AB5532"/>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AB553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B5532"/>
    <w:rPr>
      <w:rFonts w:ascii="新細明體" w:eastAsia="新細明體" w:hAnsi="新細明體" w:cs="新細明體"/>
      <w:b/>
      <w:bCs/>
      <w:kern w:val="36"/>
      <w:sz w:val="48"/>
      <w:szCs w:val="48"/>
    </w:rPr>
  </w:style>
  <w:style w:type="character" w:customStyle="1" w:styleId="30">
    <w:name w:val="標題 3 字元"/>
    <w:basedOn w:val="a0"/>
    <w:link w:val="3"/>
    <w:uiPriority w:val="9"/>
    <w:rsid w:val="00AB5532"/>
    <w:rPr>
      <w:rFonts w:ascii="新細明體" w:eastAsia="新細明體" w:hAnsi="新細明體" w:cs="新細明體"/>
      <w:b/>
      <w:bCs/>
      <w:kern w:val="0"/>
      <w:sz w:val="27"/>
      <w:szCs w:val="27"/>
    </w:rPr>
  </w:style>
  <w:style w:type="character" w:styleId="a3">
    <w:name w:val="Strong"/>
    <w:basedOn w:val="a0"/>
    <w:uiPriority w:val="22"/>
    <w:qFormat/>
    <w:rsid w:val="00AB5532"/>
    <w:rPr>
      <w:b/>
      <w:bCs/>
    </w:rPr>
  </w:style>
  <w:style w:type="paragraph" w:styleId="a4">
    <w:name w:val="header"/>
    <w:basedOn w:val="a"/>
    <w:link w:val="a5"/>
    <w:uiPriority w:val="99"/>
    <w:semiHidden/>
    <w:unhideWhenUsed/>
    <w:rsid w:val="007D30E3"/>
    <w:pPr>
      <w:tabs>
        <w:tab w:val="center" w:pos="4153"/>
        <w:tab w:val="right" w:pos="8306"/>
      </w:tabs>
      <w:snapToGrid w:val="0"/>
    </w:pPr>
    <w:rPr>
      <w:sz w:val="20"/>
      <w:szCs w:val="20"/>
    </w:rPr>
  </w:style>
  <w:style w:type="character" w:customStyle="1" w:styleId="a5">
    <w:name w:val="頁首 字元"/>
    <w:basedOn w:val="a0"/>
    <w:link w:val="a4"/>
    <w:uiPriority w:val="99"/>
    <w:semiHidden/>
    <w:rsid w:val="007D30E3"/>
    <w:rPr>
      <w:sz w:val="20"/>
      <w:szCs w:val="20"/>
    </w:rPr>
  </w:style>
  <w:style w:type="paragraph" w:styleId="a6">
    <w:name w:val="footer"/>
    <w:basedOn w:val="a"/>
    <w:link w:val="a7"/>
    <w:uiPriority w:val="99"/>
    <w:semiHidden/>
    <w:unhideWhenUsed/>
    <w:rsid w:val="007D30E3"/>
    <w:pPr>
      <w:tabs>
        <w:tab w:val="center" w:pos="4153"/>
        <w:tab w:val="right" w:pos="8306"/>
      </w:tabs>
      <w:snapToGrid w:val="0"/>
    </w:pPr>
    <w:rPr>
      <w:sz w:val="20"/>
      <w:szCs w:val="20"/>
    </w:rPr>
  </w:style>
  <w:style w:type="character" w:customStyle="1" w:styleId="a7">
    <w:name w:val="頁尾 字元"/>
    <w:basedOn w:val="a0"/>
    <w:link w:val="a6"/>
    <w:uiPriority w:val="99"/>
    <w:semiHidden/>
    <w:rsid w:val="007D30E3"/>
    <w:rPr>
      <w:sz w:val="20"/>
      <w:szCs w:val="20"/>
    </w:rPr>
  </w:style>
</w:styles>
</file>

<file path=word/webSettings.xml><?xml version="1.0" encoding="utf-8"?>
<w:webSettings xmlns:r="http://schemas.openxmlformats.org/officeDocument/2006/relationships" xmlns:w="http://schemas.openxmlformats.org/wordprocessingml/2006/main">
  <w:divs>
    <w:div w:id="305622751">
      <w:bodyDiv w:val="1"/>
      <w:marLeft w:val="0"/>
      <w:marRight w:val="0"/>
      <w:marTop w:val="0"/>
      <w:marBottom w:val="0"/>
      <w:divBdr>
        <w:top w:val="none" w:sz="0" w:space="0" w:color="auto"/>
        <w:left w:val="none" w:sz="0" w:space="0" w:color="auto"/>
        <w:bottom w:val="none" w:sz="0" w:space="0" w:color="auto"/>
        <w:right w:val="none" w:sz="0" w:space="0" w:color="auto"/>
      </w:divBdr>
      <w:divsChild>
        <w:div w:id="1803185599">
          <w:marLeft w:val="0"/>
          <w:marRight w:val="0"/>
          <w:marTop w:val="0"/>
          <w:marBottom w:val="0"/>
          <w:divBdr>
            <w:top w:val="none" w:sz="0" w:space="0" w:color="auto"/>
            <w:left w:val="none" w:sz="0" w:space="0" w:color="auto"/>
            <w:bottom w:val="none" w:sz="0" w:space="0" w:color="auto"/>
            <w:right w:val="none" w:sz="0" w:space="0" w:color="auto"/>
          </w:divBdr>
        </w:div>
        <w:div w:id="1478767753">
          <w:marLeft w:val="0"/>
          <w:marRight w:val="0"/>
          <w:marTop w:val="0"/>
          <w:marBottom w:val="0"/>
          <w:divBdr>
            <w:top w:val="none" w:sz="0" w:space="0" w:color="auto"/>
            <w:left w:val="none" w:sz="0" w:space="0" w:color="auto"/>
            <w:bottom w:val="none" w:sz="0" w:space="0" w:color="auto"/>
            <w:right w:val="none" w:sz="0" w:space="0" w:color="auto"/>
          </w:divBdr>
        </w:div>
      </w:divsChild>
    </w:div>
    <w:div w:id="919368643">
      <w:bodyDiv w:val="1"/>
      <w:marLeft w:val="0"/>
      <w:marRight w:val="0"/>
      <w:marTop w:val="0"/>
      <w:marBottom w:val="0"/>
      <w:divBdr>
        <w:top w:val="none" w:sz="0" w:space="0" w:color="auto"/>
        <w:left w:val="none" w:sz="0" w:space="0" w:color="auto"/>
        <w:bottom w:val="none" w:sz="0" w:space="0" w:color="auto"/>
        <w:right w:val="none" w:sz="0" w:space="0" w:color="auto"/>
      </w:divBdr>
      <w:divsChild>
        <w:div w:id="1013776">
          <w:marLeft w:val="0"/>
          <w:marRight w:val="0"/>
          <w:marTop w:val="0"/>
          <w:marBottom w:val="0"/>
          <w:divBdr>
            <w:top w:val="none" w:sz="0" w:space="0" w:color="auto"/>
            <w:left w:val="none" w:sz="0" w:space="0" w:color="auto"/>
            <w:bottom w:val="none" w:sz="0" w:space="0" w:color="auto"/>
            <w:right w:val="none" w:sz="0" w:space="0" w:color="auto"/>
          </w:divBdr>
        </w:div>
      </w:divsChild>
    </w:div>
    <w:div w:id="928269045">
      <w:bodyDiv w:val="1"/>
      <w:marLeft w:val="0"/>
      <w:marRight w:val="0"/>
      <w:marTop w:val="0"/>
      <w:marBottom w:val="0"/>
      <w:divBdr>
        <w:top w:val="none" w:sz="0" w:space="0" w:color="auto"/>
        <w:left w:val="none" w:sz="0" w:space="0" w:color="auto"/>
        <w:bottom w:val="none" w:sz="0" w:space="0" w:color="auto"/>
        <w:right w:val="none" w:sz="0" w:space="0" w:color="auto"/>
      </w:divBdr>
      <w:divsChild>
        <w:div w:id="1312247081">
          <w:marLeft w:val="0"/>
          <w:marRight w:val="0"/>
          <w:marTop w:val="0"/>
          <w:marBottom w:val="0"/>
          <w:divBdr>
            <w:top w:val="none" w:sz="0" w:space="0" w:color="auto"/>
            <w:left w:val="none" w:sz="0" w:space="0" w:color="auto"/>
            <w:bottom w:val="none" w:sz="0" w:space="0" w:color="auto"/>
            <w:right w:val="none" w:sz="0" w:space="0" w:color="auto"/>
          </w:divBdr>
        </w:div>
      </w:divsChild>
    </w:div>
    <w:div w:id="1311642331">
      <w:bodyDiv w:val="1"/>
      <w:marLeft w:val="0"/>
      <w:marRight w:val="0"/>
      <w:marTop w:val="0"/>
      <w:marBottom w:val="0"/>
      <w:divBdr>
        <w:top w:val="none" w:sz="0" w:space="0" w:color="auto"/>
        <w:left w:val="none" w:sz="0" w:space="0" w:color="auto"/>
        <w:bottom w:val="none" w:sz="0" w:space="0" w:color="auto"/>
        <w:right w:val="none" w:sz="0" w:space="0" w:color="auto"/>
      </w:divBdr>
      <w:divsChild>
        <w:div w:id="881986586">
          <w:marLeft w:val="0"/>
          <w:marRight w:val="0"/>
          <w:marTop w:val="0"/>
          <w:marBottom w:val="0"/>
          <w:divBdr>
            <w:top w:val="none" w:sz="0" w:space="0" w:color="auto"/>
            <w:left w:val="none" w:sz="0" w:space="0" w:color="auto"/>
            <w:bottom w:val="none" w:sz="0" w:space="0" w:color="auto"/>
            <w:right w:val="none" w:sz="0" w:space="0" w:color="auto"/>
          </w:divBdr>
        </w:div>
      </w:divsChild>
    </w:div>
    <w:div w:id="1501578573">
      <w:bodyDiv w:val="1"/>
      <w:marLeft w:val="0"/>
      <w:marRight w:val="0"/>
      <w:marTop w:val="0"/>
      <w:marBottom w:val="0"/>
      <w:divBdr>
        <w:top w:val="none" w:sz="0" w:space="0" w:color="auto"/>
        <w:left w:val="none" w:sz="0" w:space="0" w:color="auto"/>
        <w:bottom w:val="none" w:sz="0" w:space="0" w:color="auto"/>
        <w:right w:val="none" w:sz="0" w:space="0" w:color="auto"/>
      </w:divBdr>
      <w:divsChild>
        <w:div w:id="1521358975">
          <w:marLeft w:val="0"/>
          <w:marRight w:val="0"/>
          <w:marTop w:val="0"/>
          <w:marBottom w:val="0"/>
          <w:divBdr>
            <w:top w:val="none" w:sz="0" w:space="0" w:color="auto"/>
            <w:left w:val="none" w:sz="0" w:space="0" w:color="auto"/>
            <w:bottom w:val="none" w:sz="0" w:space="0" w:color="auto"/>
            <w:right w:val="none" w:sz="0" w:space="0" w:color="auto"/>
          </w:divBdr>
        </w:div>
      </w:divsChild>
    </w:div>
    <w:div w:id="1569420002">
      <w:bodyDiv w:val="1"/>
      <w:marLeft w:val="0"/>
      <w:marRight w:val="0"/>
      <w:marTop w:val="0"/>
      <w:marBottom w:val="0"/>
      <w:divBdr>
        <w:top w:val="none" w:sz="0" w:space="0" w:color="auto"/>
        <w:left w:val="none" w:sz="0" w:space="0" w:color="auto"/>
        <w:bottom w:val="none" w:sz="0" w:space="0" w:color="auto"/>
        <w:right w:val="none" w:sz="0" w:space="0" w:color="auto"/>
      </w:divBdr>
      <w:divsChild>
        <w:div w:id="1597594473">
          <w:marLeft w:val="0"/>
          <w:marRight w:val="0"/>
          <w:marTop w:val="0"/>
          <w:marBottom w:val="0"/>
          <w:divBdr>
            <w:top w:val="none" w:sz="0" w:space="0" w:color="auto"/>
            <w:left w:val="none" w:sz="0" w:space="0" w:color="auto"/>
            <w:bottom w:val="none" w:sz="0" w:space="0" w:color="auto"/>
            <w:right w:val="none" w:sz="0" w:space="0" w:color="auto"/>
          </w:divBdr>
        </w:div>
      </w:divsChild>
    </w:div>
    <w:div w:id="1615791977">
      <w:bodyDiv w:val="1"/>
      <w:marLeft w:val="0"/>
      <w:marRight w:val="0"/>
      <w:marTop w:val="0"/>
      <w:marBottom w:val="0"/>
      <w:divBdr>
        <w:top w:val="none" w:sz="0" w:space="0" w:color="auto"/>
        <w:left w:val="none" w:sz="0" w:space="0" w:color="auto"/>
        <w:bottom w:val="none" w:sz="0" w:space="0" w:color="auto"/>
        <w:right w:val="none" w:sz="0" w:space="0" w:color="auto"/>
      </w:divBdr>
      <w:divsChild>
        <w:div w:id="623971264">
          <w:marLeft w:val="0"/>
          <w:marRight w:val="0"/>
          <w:marTop w:val="0"/>
          <w:marBottom w:val="0"/>
          <w:divBdr>
            <w:top w:val="none" w:sz="0" w:space="0" w:color="auto"/>
            <w:left w:val="none" w:sz="0" w:space="0" w:color="auto"/>
            <w:bottom w:val="none" w:sz="0" w:space="0" w:color="auto"/>
            <w:right w:val="none" w:sz="0" w:space="0" w:color="auto"/>
          </w:divBdr>
        </w:div>
      </w:divsChild>
    </w:div>
    <w:div w:id="2078236349">
      <w:bodyDiv w:val="1"/>
      <w:marLeft w:val="0"/>
      <w:marRight w:val="0"/>
      <w:marTop w:val="0"/>
      <w:marBottom w:val="0"/>
      <w:divBdr>
        <w:top w:val="none" w:sz="0" w:space="0" w:color="auto"/>
        <w:left w:val="none" w:sz="0" w:space="0" w:color="auto"/>
        <w:bottom w:val="none" w:sz="0" w:space="0" w:color="auto"/>
        <w:right w:val="none" w:sz="0" w:space="0" w:color="auto"/>
      </w:divBdr>
      <w:divsChild>
        <w:div w:id="1140076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1114</Words>
  <Characters>6353</Characters>
  <Application>Microsoft Office Word</Application>
  <DocSecurity>0</DocSecurity>
  <Lines>52</Lines>
  <Paragraphs>14</Paragraphs>
  <ScaleCrop>false</ScaleCrop>
  <Company/>
  <LinksUpToDate>false</LinksUpToDate>
  <CharactersWithSpaces>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tyrz5</dc:creator>
  <cp:lastModifiedBy>tyrz5</cp:lastModifiedBy>
  <cp:revision>2</cp:revision>
  <dcterms:created xsi:type="dcterms:W3CDTF">2012-07-02T00:37:00Z</dcterms:created>
  <dcterms:modified xsi:type="dcterms:W3CDTF">2012-07-02T00:37:00Z</dcterms:modified>
</cp:coreProperties>
</file>